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E7E2CA"/>
        <w:spacing w:line="320" w:lineRule="atLeast"/>
        <w:ind w:firstLine="2800" w:firstLineChars="1000"/>
        <w:jc w:val="left"/>
        <w:rPr>
          <w:rFonts w:hint="default" w:ascii="宋体" w:hAnsi="宋体" w:eastAsia="宋体" w:cs="宋体"/>
          <w:b/>
          <w:bCs/>
          <w:color w:val="67624D"/>
          <w:kern w:val="0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222222"/>
          <w:kern w:val="0"/>
          <w:sz w:val="28"/>
          <w:szCs w:val="28"/>
          <w:lang w:val="en-US" w:eastAsia="zh-CN"/>
        </w:rPr>
        <w:t>公司主要产品简介：</w:t>
      </w:r>
    </w:p>
    <w:p>
      <w:pPr>
        <w:widowControl/>
        <w:spacing w:before="100" w:beforeAutospacing="1" w:after="100" w:afterAutospacing="1" w:line="300" w:lineRule="atLeast"/>
        <w:ind w:left="420" w:firstLine="480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湖南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渔不可挡永发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食品有限公司成立于2019年6月18日，公司注册资金贰佰壹拾陆万捌仟壹佰陆拾捌元整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公司座落于伟人故里—湘潭市北二环主干道湘大体育馆旁边，环境优美，交通便利。湖南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渔不可挡永发食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品有限公司是一家最新崛起的餐饮食材产品配套集产品开发、直营、专业技术培训、连锁，同时具有丰富的管理经验和超前卫餐饮理念与一身的年轻企业，公司拥有一支高水准、高素质、充满朝气与活力的团队，公司创建最初就提出了食品与餐饮整合经营的必要性及生存之本，主打川渝本土川味地方菜肴特色优势，利用传统工艺和现代技术相结合来打造“绿色、健康、美味、营养”的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餐饮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品牌</w:t>
      </w: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【渔不可挡】</w:t>
      </w: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  <w:lang w:eastAsia="zh-CN"/>
        </w:rPr>
        <w:t>！</w:t>
      </w:r>
    </w:p>
    <w:p>
      <w:pPr>
        <w:widowControl/>
        <w:spacing w:before="100" w:beforeAutospacing="1" w:after="100" w:afterAutospacing="1" w:line="300" w:lineRule="atLeast"/>
        <w:ind w:left="420" w:firstLine="480"/>
        <w:jc w:val="left"/>
        <w:rPr>
          <w:rFonts w:hint="eastAsia" w:ascii="Tahoma" w:hAnsi="Tahoma" w:cs="Tahoma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  <w:lang w:val="en-US" w:eastAsia="zh-CN"/>
        </w:rPr>
        <w:t>公司目前主要配套</w:t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  <w:lang w:val="en-US" w:eastAsia="zh-CN"/>
        </w:rPr>
        <w:t>核心技术</w:t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</w:rPr>
        <w:t>产品</w:t>
      </w: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  <w:lang w:val="en-US" w:eastAsia="zh-CN"/>
        </w:rPr>
        <w:t>（川味酸菜鱼）</w:t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  <w:lang w:val="en-US" w:eastAsia="zh-CN"/>
        </w:rPr>
        <w:t>资源</w:t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</w:rPr>
        <w:t>服务</w:t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  <w:lang w:val="en-US" w:eastAsia="zh-CN"/>
        </w:rPr>
        <w:t>及优势</w:t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</w:rPr>
        <w:t>介绍</w:t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  <w:lang w:eastAsia="zh-CN"/>
        </w:rPr>
        <w:t>：</w:t>
      </w:r>
    </w:p>
    <w:p>
      <w:pPr>
        <w:widowControl/>
        <w:numPr>
          <w:ilvl w:val="0"/>
          <w:numId w:val="1"/>
        </w:numPr>
        <w:shd w:val="clear" w:color="auto" w:fill="FFFFFF"/>
        <w:ind w:firstLine="960" w:firstLineChars="400"/>
        <w:jc w:val="left"/>
        <w:outlineLvl w:val="0"/>
        <w:rPr>
          <w:rFonts w:hint="eastAsia" w:ascii="Tahoma" w:hAnsi="Tahoma" w:cs="Tahoma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Tahoma" w:hAnsi="Tahoma" w:cs="Tahoma"/>
          <w:color w:val="333333"/>
          <w:sz w:val="24"/>
          <w:szCs w:val="24"/>
          <w:lang w:val="en-US" w:eastAsia="zh-CN"/>
        </w:rPr>
        <w:t>免浆</w:t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</w:rPr>
        <w:t>鱼片</w:t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  <w:lang w:val="en-US" w:eastAsia="zh-CN"/>
        </w:rPr>
        <w:t>能让</w:t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  <w:lang w:eastAsia="zh-CN"/>
        </w:rPr>
        <w:t>消费顾客体验酸菜</w:t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  <w:lang w:val="en-US" w:eastAsia="zh-CN"/>
        </w:rPr>
        <w:t>鱼片</w:t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  <w:lang w:eastAsia="zh-CN"/>
        </w:rPr>
        <w:t>、火锅鱼片</w:t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  <w:lang w:eastAsia="zh-CN"/>
        </w:rPr>
        <w:t>鲜嫩滑爽、绿色健康；</w:t>
      </w:r>
    </w:p>
    <w:p>
      <w:pPr>
        <w:widowControl/>
        <w:numPr>
          <w:ilvl w:val="0"/>
          <w:numId w:val="1"/>
        </w:numPr>
        <w:shd w:val="clear" w:color="auto" w:fill="FFFFFF"/>
        <w:ind w:firstLine="960" w:firstLineChars="400"/>
        <w:jc w:val="left"/>
        <w:outlineLvl w:val="0"/>
        <w:rPr>
          <w:rFonts w:hint="eastAsia" w:ascii="Tahoma" w:hAnsi="Tahoma" w:cs="Tahom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  <w:lang w:val="en-US" w:eastAsia="zh-CN"/>
        </w:rPr>
        <w:t xml:space="preserve">四川老坛酸菜：低盐酸脆，甚至吃酸菜鱼时也有此特殊工艺口感； </w:t>
      </w:r>
    </w:p>
    <w:p>
      <w:pPr>
        <w:widowControl/>
        <w:numPr>
          <w:ilvl w:val="0"/>
          <w:numId w:val="1"/>
        </w:numPr>
        <w:shd w:val="clear" w:color="auto" w:fill="FFFFFF"/>
        <w:ind w:firstLine="960" w:firstLineChars="400"/>
        <w:jc w:val="left"/>
        <w:outlineLvl w:val="0"/>
        <w:rPr>
          <w:rFonts w:hint="eastAsia" w:ascii="Tahoma" w:hAnsi="Tahoma" w:cs="Tahom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</w:rPr>
        <w:t>酸菜鱼专用川味调料酱</w:t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  <w:lang w:val="en-US" w:eastAsia="zh-CN"/>
        </w:rPr>
        <w:t>该款调味酱对餐饮行业综合利用率非常高，不仅能做酸菜鱼、火锅鱼、水煮鱼、鱼粉，还可以制作汤汁、多种菜肴都可以利用。</w:t>
      </w:r>
    </w:p>
    <w:p>
      <w:pPr>
        <w:widowControl/>
        <w:spacing w:before="100" w:beforeAutospacing="1" w:after="100" w:afterAutospacing="1" w:line="300" w:lineRule="atLeast"/>
        <w:ind w:left="420" w:firstLine="480"/>
        <w:jc w:val="left"/>
        <w:rPr>
          <w:rFonts w:hint="default" w:ascii="微软雅黑" w:hAnsi="微软雅黑" w:eastAsia="微软雅黑" w:cs="宋体"/>
          <w:color w:val="222222"/>
          <w:kern w:val="0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95F3A"/>
    <w:multiLevelType w:val="singleLevel"/>
    <w:tmpl w:val="4AD95F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E06"/>
    <w:rsid w:val="009774B9"/>
    <w:rsid w:val="00B27E06"/>
    <w:rsid w:val="02F226F4"/>
    <w:rsid w:val="1D4F62BC"/>
    <w:rsid w:val="1F594182"/>
    <w:rsid w:val="345A2806"/>
    <w:rsid w:val="634B2778"/>
    <w:rsid w:val="685B772F"/>
    <w:rsid w:val="7D4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295</Words>
  <Characters>1687</Characters>
  <Lines>14</Lines>
  <Paragraphs>3</Paragraphs>
  <TotalTime>3</TotalTime>
  <ScaleCrop>false</ScaleCrop>
  <LinksUpToDate>false</LinksUpToDate>
  <CharactersWithSpaces>1979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2020-03-23T10:51:00Z</dcterms:created>
  <dc:creator>lenovo</dc:creator>
  <cp:lastModifiedBy>陌上花开</cp:lastModifiedBy>
  <dcterms:modified xsi:type="dcterms:W3CDTF">2020-05-14T02:07:42Z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