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7" w:lineRule="atLeast"/>
        <w:ind w:left="300" w:right="30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Our R&amp;D center is located in Chengdu ,Sichuan , and have good cooperative relationship with international huge companies as well as famous universities.Currently ,there are 20professional staff working in our R&amp;D and QC department .12of the employees are senior researchers. In order to cooperate the work of R&amp;D ,our lab is equipped with HPLC-ELSD, HPLC, GS-MS, HPTLC, Atomic Absorbance Spectrophotometer, Nano Membrane System, Freeze-drier, SFE co2 and so on.</w:t>
      </w:r>
      <w:r>
        <w:rPr>
          <w:rFonts w:hint="default" w:asciiTheme="minorHAnsi" w:hAnsiTheme="minorHAnsi" w:eastAsiaTheme="minorEastAsia" w:cstheme="minorBidi"/>
          <w:kern w:val="2"/>
          <w:sz w:val="21"/>
          <w:szCs w:val="24"/>
          <w:lang w:val="en-US" w:eastAsia="zh-CN" w:bidi="ar-SA"/>
        </w:rPr>
        <w:br w:type="textWrapping"/>
      </w:r>
      <w:r>
        <w:rPr>
          <w:rFonts w:hint="default" w:asciiTheme="minorHAnsi" w:hAnsiTheme="minorHAnsi" w:eastAsiaTheme="minorEastAsia" w:cstheme="minorBidi"/>
          <w:kern w:val="2"/>
          <w:sz w:val="21"/>
          <w:szCs w:val="24"/>
          <w:lang w:val="en-US" w:eastAsia="zh-CN" w:bidi="ar-SA"/>
        </w:rPr>
        <w:t>The work of R&amp;D includes separating and purif</w:t>
      </w:r>
      <w:r>
        <w:rPr>
          <w:rFonts w:hint="eastAsia" w:cstheme="minorBidi"/>
          <w:kern w:val="2"/>
          <w:sz w:val="21"/>
          <w:szCs w:val="24"/>
          <w:lang w:val="en-US" w:eastAsia="zh-CN" w:bidi="ar-SA"/>
        </w:rPr>
        <w:t>y</w:t>
      </w:r>
      <w:r>
        <w:rPr>
          <w:rFonts w:hint="default" w:asciiTheme="minorHAnsi" w:hAnsiTheme="minorHAnsi" w:eastAsiaTheme="minorEastAsia" w:cstheme="minorBidi"/>
          <w:kern w:val="2"/>
          <w:sz w:val="21"/>
          <w:szCs w:val="24"/>
          <w:lang w:val="en-US" w:eastAsia="zh-CN" w:bidi="ar-SA"/>
        </w:rPr>
        <w:t xml:space="preserve">ing the active ingredient of plant; </w:t>
      </w:r>
      <w:r>
        <w:rPr>
          <w:rFonts w:hint="default"/>
          <w:lang w:val="en-US" w:eastAsia="zh-CN"/>
        </w:rPr>
        <w:t>optimize the production process</w:t>
      </w:r>
      <w:r>
        <w:rPr>
          <w:rFonts w:hint="eastAsia"/>
          <w:lang w:val="en-US" w:eastAsia="zh-CN"/>
        </w:rPr>
        <w:t>,</w:t>
      </w:r>
      <w:r>
        <w:rPr>
          <w:rFonts w:hint="default" w:asciiTheme="minorHAnsi" w:hAnsiTheme="minorHAnsi" w:eastAsiaTheme="minorEastAsia" w:cstheme="minorBidi"/>
          <w:kern w:val="2"/>
          <w:sz w:val="21"/>
          <w:szCs w:val="24"/>
          <w:lang w:val="en-US" w:eastAsia="zh-CN" w:bidi="ar-SA"/>
        </w:rPr>
        <w:t xml:space="preserve"> analysis about the active ingredient; research the functionality of quantitative analysis of the active ingredients.We also provide customized products and perform safety evaluation with our bio-technology on selection and purification of botanical resources .</w:t>
      </w:r>
      <w:r>
        <w:rPr>
          <w:rFonts w:hint="default" w:asciiTheme="minorHAnsi" w:hAnsiTheme="minorHAnsi" w:eastAsiaTheme="minorEastAsia" w:cstheme="minorBidi"/>
          <w:kern w:val="2"/>
          <w:sz w:val="21"/>
          <w:szCs w:val="24"/>
          <w:lang w:val="en-US" w:eastAsia="zh-CN" w:bidi="ar-SA"/>
        </w:rPr>
        <w:br w:type="textWrapping"/>
      </w:r>
      <w:r>
        <w:rPr>
          <w:rFonts w:hint="default" w:asciiTheme="minorHAnsi" w:hAnsiTheme="minorHAnsi" w:eastAsiaTheme="minorEastAsia" w:cstheme="minorBidi"/>
          <w:kern w:val="2"/>
          <w:sz w:val="21"/>
          <w:szCs w:val="24"/>
          <w:lang w:val="en-US" w:eastAsia="zh-CN" w:bidi="ar-SA"/>
        </w:rPr>
        <w:t>During the past years ,we have successfully developed and produced more than 100 kinds standardized extracts</w:t>
      </w:r>
      <w:r>
        <w:rPr>
          <w:rFonts w:hint="eastAsia" w:cstheme="minorBidi"/>
          <w:kern w:val="2"/>
          <w:sz w:val="21"/>
          <w:szCs w:val="24"/>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7" w:lineRule="atLeast"/>
        <w:ind w:left="300" w:right="300"/>
        <w:rPr>
          <w:sz w:val="19"/>
          <w:szCs w:val="19"/>
        </w:rPr>
      </w:pPr>
      <w:r>
        <w:rPr>
          <w:rFonts w:hint="default" w:ascii="Arial" w:hAnsi="Arial" w:cs="Arial"/>
          <w:i w:val="0"/>
          <w:caps w:val="0"/>
          <w:color w:val="666666"/>
          <w:spacing w:val="0"/>
          <w:sz w:val="19"/>
          <w:szCs w:val="19"/>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300" w:afterAutospacing="0" w:line="27" w:lineRule="atLeast"/>
        <w:ind w:left="300" w:right="300"/>
        <w:rPr>
          <w:rFonts w:hint="default" w:asciiTheme="minorHAnsi" w:hAnsiTheme="minorHAnsi" w:eastAsiaTheme="minorEastAsia" w:cstheme="minorBidi"/>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300" w:afterAutospacing="0" w:line="27" w:lineRule="atLeast"/>
        <w:ind w:left="300" w:right="300"/>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ChenLv Herb is vigorous to develop the R&amp;D center in order to provide you with the best and latest products .Products are randomly chosen for periodical testing to keep the consistence of every batch of products.All our manufacture processes strictly follow the exacting specifications of internationally certified GMP or equivalency, which meet or exceed some of the strictest standards in the world.If you have any question during or after the purchases ,our rigorous documentation ensures every step of manufacture is traceable.</w:t>
      </w:r>
    </w:p>
    <w:p/>
    <w:p/>
    <w:p/>
    <w:p/>
    <w:p/>
    <w:p/>
    <w:p/>
    <w:p/>
    <w:p/>
    <w:p/>
    <w:p/>
    <w:p/>
    <w:p/>
    <w:p/>
    <w:p/>
    <w:p/>
    <w:p/>
    <w:p/>
    <w:p>
      <w:pPr>
        <w:rPr>
          <w:rFonts w:hint="eastAsia"/>
        </w:rPr>
      </w:pPr>
      <w:r>
        <w:rPr>
          <w:rFonts w:hint="eastAsia"/>
        </w:rPr>
        <w:t>我们的研发中心位于四川省成都市，与国际大公司、知名大学有着良好的合作关系，目前我们的研发和质量控制部门有20名专业人员，其中12名为高级研究员。在研发工作中，本实验室配备了高效液相色谱-蒸发光散射检测器、高效液相色谱、质谱、高效液相色谱、原子吸收分光光度计、纳米膜系统、冷冻干燥机、超临界二氧化碳等。</w:t>
      </w:r>
    </w:p>
    <w:p>
      <w:pPr>
        <w:rPr>
          <w:rFonts w:hint="eastAsia"/>
        </w:rPr>
      </w:pPr>
    </w:p>
    <w:p>
      <w:pPr>
        <w:rPr>
          <w:rFonts w:hint="eastAsia"/>
        </w:rPr>
      </w:pPr>
      <w:r>
        <w:rPr>
          <w:rFonts w:hint="eastAsia"/>
        </w:rPr>
        <w:t>研发工作包括分离纯化植物活性成分，优化生产工艺，分析活性成分，研究活性成分定量分析的功能，提供定制化产品，进行安全性评价。我们的生物技术对植物资源的选择和净化。</w:t>
      </w:r>
    </w:p>
    <w:p>
      <w:pPr>
        <w:rPr>
          <w:rFonts w:hint="eastAsia"/>
        </w:rPr>
      </w:pPr>
    </w:p>
    <w:p>
      <w:pPr>
        <w:rPr>
          <w:rFonts w:hint="eastAsia"/>
        </w:rPr>
      </w:pPr>
      <w:r>
        <w:rPr>
          <w:rFonts w:hint="eastAsia"/>
        </w:rPr>
        <w:t>在过去的几年中，我们成功地开发和生产了100多种标准化提取物。</w:t>
      </w:r>
    </w:p>
    <w:p>
      <w:pPr>
        <w:rPr>
          <w:rFonts w:hint="eastAsia"/>
        </w:rPr>
      </w:pPr>
    </w:p>
    <w:p>
      <w:pPr>
        <w:rPr>
          <w:rFonts w:hint="eastAsia"/>
        </w:rPr>
      </w:pPr>
      <w:bookmarkStart w:id="0" w:name="_GoBack"/>
      <w:bookmarkEnd w:id="0"/>
    </w:p>
    <w:p>
      <w:pPr>
        <w:rPr>
          <w:rFonts w:hint="eastAsia"/>
        </w:rPr>
      </w:pPr>
    </w:p>
    <w:p>
      <w:r>
        <w:rPr>
          <w:rFonts w:hint="eastAsia"/>
        </w:rPr>
        <w:t>辰绿药草积极发展研发中心，为您提供最优质、最新的产品，产品随机抽取定期检测，以保持每批产品的一致性，我们的所有生产工艺严格遵循国际严格的规范。符合或超过世界上一些最严格标准的经认证的GMP或同等标准。如果您在购买期间或之后有任何疑问，我们严格的文件确保生产的每一步都是可追溯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33FC1"/>
    <w:rsid w:val="097B0A3A"/>
    <w:rsid w:val="62A5686D"/>
    <w:rsid w:val="6E07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阿秀</cp:lastModifiedBy>
  <dcterms:modified xsi:type="dcterms:W3CDTF">2020-02-28T06:41:32Z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