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BB" w:rsidRPr="00415016" w:rsidRDefault="00925B3E" w:rsidP="00925B3E">
      <w:pPr>
        <w:ind w:firstLineChars="400" w:firstLine="1767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中轩</w:t>
      </w:r>
      <w:r w:rsidR="00E01DD7">
        <w:rPr>
          <w:rFonts w:hint="eastAsia"/>
          <w:b/>
          <w:bCs/>
          <w:sz w:val="44"/>
          <w:szCs w:val="44"/>
        </w:rPr>
        <w:t>黄原胶产品说明</w:t>
      </w:r>
    </w:p>
    <w:p w:rsidR="00C626BB" w:rsidRPr="00001F32" w:rsidRDefault="004A34FF" w:rsidP="006300CC">
      <w:pPr>
        <w:spacing w:line="276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001F32">
        <w:rPr>
          <w:rFonts w:asciiTheme="minorEastAsia" w:hAnsiTheme="minorEastAsia" w:cstheme="minorEastAsia" w:hint="eastAsia"/>
          <w:sz w:val="24"/>
        </w:rPr>
        <w:t>黄原胶是</w:t>
      </w:r>
      <w:r w:rsidR="006E3941">
        <w:rPr>
          <w:rFonts w:asciiTheme="minorEastAsia" w:hAnsiTheme="minorEastAsia" w:cstheme="minorEastAsia" w:hint="eastAsia"/>
          <w:sz w:val="24"/>
        </w:rPr>
        <w:t>以甘蓝黑腐病</w:t>
      </w:r>
      <w:r w:rsidR="00B8058A">
        <w:rPr>
          <w:rFonts w:asciiTheme="minorEastAsia" w:hAnsiTheme="minorEastAsia" w:cstheme="minorEastAsia" w:hint="eastAsia"/>
          <w:sz w:val="24"/>
        </w:rPr>
        <w:t>黄单胞杆菌</w:t>
      </w:r>
      <w:r w:rsidR="006E3941">
        <w:rPr>
          <w:rFonts w:asciiTheme="minorEastAsia" w:hAnsiTheme="minorEastAsia" w:cstheme="minorEastAsia" w:hint="eastAsia"/>
          <w:sz w:val="24"/>
        </w:rPr>
        <w:t>为产生菌,以淀粉质为主要原料,经特定的生物</w:t>
      </w:r>
      <w:r w:rsidR="00B8058A">
        <w:rPr>
          <w:rFonts w:asciiTheme="minorEastAsia" w:hAnsiTheme="minorEastAsia" w:cstheme="minorEastAsia" w:hint="eastAsia"/>
          <w:sz w:val="24"/>
        </w:rPr>
        <w:t>发酵并</w:t>
      </w:r>
      <w:r w:rsidR="006E3941">
        <w:rPr>
          <w:rFonts w:asciiTheme="minorEastAsia" w:hAnsiTheme="minorEastAsia" w:cstheme="minorEastAsia" w:hint="eastAsia"/>
          <w:sz w:val="24"/>
        </w:rPr>
        <w:t>经提纯、干燥、粉碎而成的固体粉末状产品，属于</w:t>
      </w:r>
      <w:r w:rsidRPr="00001F32">
        <w:rPr>
          <w:rFonts w:asciiTheme="minorEastAsia" w:hAnsiTheme="minorEastAsia" w:cstheme="minorEastAsia" w:hint="eastAsia"/>
          <w:sz w:val="24"/>
        </w:rPr>
        <w:t>高分子生物聚合物，分</w:t>
      </w:r>
      <w:r w:rsidR="003C7EEB">
        <w:rPr>
          <w:rFonts w:asciiTheme="minorEastAsia" w:hAnsiTheme="minorEastAsia" w:cstheme="minorEastAsia" w:hint="eastAsia"/>
          <w:sz w:val="24"/>
        </w:rPr>
        <w:t>子</w:t>
      </w:r>
      <w:r w:rsidRPr="00001F32">
        <w:rPr>
          <w:rFonts w:asciiTheme="minorEastAsia" w:hAnsiTheme="minorEastAsia" w:cstheme="minorEastAsia" w:hint="eastAsia"/>
          <w:sz w:val="24"/>
        </w:rPr>
        <w:t>量</w:t>
      </w:r>
      <w:r w:rsidR="003C7EEB">
        <w:rPr>
          <w:rFonts w:asciiTheme="minorEastAsia" w:hAnsiTheme="minorEastAsia" w:cstheme="minorEastAsia" w:hint="eastAsia"/>
          <w:sz w:val="24"/>
        </w:rPr>
        <w:t>介于</w:t>
      </w:r>
      <w:r w:rsidR="008E3FF3">
        <w:rPr>
          <w:rFonts w:asciiTheme="minorEastAsia" w:hAnsiTheme="minorEastAsia" w:cstheme="minorEastAsia" w:hint="eastAsia"/>
          <w:sz w:val="24"/>
        </w:rPr>
        <w:t>2</w:t>
      </w:r>
      <w:r w:rsidRPr="00001F32">
        <w:rPr>
          <w:rFonts w:asciiTheme="minorEastAsia" w:hAnsiTheme="minorEastAsia" w:cstheme="minorEastAsia" w:hint="eastAsia"/>
          <w:sz w:val="24"/>
        </w:rPr>
        <w:t>—</w:t>
      </w:r>
      <w:r w:rsidR="008E3FF3">
        <w:rPr>
          <w:rFonts w:asciiTheme="minorEastAsia" w:hAnsiTheme="minorEastAsia" w:cstheme="minorEastAsia" w:hint="eastAsia"/>
          <w:sz w:val="24"/>
        </w:rPr>
        <w:t>6</w:t>
      </w:r>
      <w:r w:rsidRPr="00001F32">
        <w:rPr>
          <w:rFonts w:asciiTheme="minorEastAsia" w:hAnsiTheme="minorEastAsia" w:cstheme="minorEastAsia" w:hint="eastAsia"/>
          <w:sz w:val="24"/>
        </w:rPr>
        <w:t>×10</w:t>
      </w:r>
      <w:r w:rsidRPr="00001F32">
        <w:rPr>
          <w:rFonts w:asciiTheme="minorEastAsia" w:hAnsiTheme="minorEastAsia" w:cstheme="minorEastAsia" w:hint="eastAsia"/>
          <w:sz w:val="24"/>
          <w:vertAlign w:val="superscript"/>
        </w:rPr>
        <w:t>6</w:t>
      </w:r>
      <w:r w:rsidRPr="00001F32">
        <w:rPr>
          <w:rFonts w:asciiTheme="minorEastAsia" w:hAnsiTheme="minorEastAsia" w:cstheme="minorEastAsia" w:hint="eastAsia"/>
          <w:sz w:val="24"/>
        </w:rPr>
        <w:t>之间，水溶液中</w:t>
      </w:r>
      <w:r w:rsidR="003C7EEB">
        <w:rPr>
          <w:rFonts w:asciiTheme="minorEastAsia" w:hAnsiTheme="minorEastAsia" w:cstheme="minorEastAsia" w:hint="eastAsia"/>
          <w:sz w:val="24"/>
        </w:rPr>
        <w:t>能</w:t>
      </w:r>
      <w:r w:rsidR="00BD38AE">
        <w:rPr>
          <w:rFonts w:asciiTheme="minorEastAsia" w:hAnsiTheme="minorEastAsia" w:cstheme="minorEastAsia" w:hint="eastAsia"/>
          <w:sz w:val="24"/>
        </w:rPr>
        <w:t>形成稳定的胶体。</w:t>
      </w:r>
    </w:p>
    <w:p w:rsidR="00C626BB" w:rsidRPr="00001F32" w:rsidRDefault="004A34FF" w:rsidP="007B47AB">
      <w:pPr>
        <w:pStyle w:val="Normal0"/>
        <w:spacing w:line="276" w:lineRule="auto"/>
        <w:rPr>
          <w:rFonts w:asciiTheme="minorEastAsia" w:eastAsiaTheme="minorEastAsia" w:hAnsiTheme="minorEastAsia" w:cstheme="minorEastAsia"/>
        </w:rPr>
      </w:pPr>
      <w:r w:rsidRPr="00001F32">
        <w:rPr>
          <w:rFonts w:asciiTheme="minorEastAsia" w:hAnsiTheme="minorEastAsia" w:cstheme="minorEastAsia" w:hint="eastAsia"/>
        </w:rPr>
        <w:t xml:space="preserve">   </w:t>
      </w:r>
      <w:r w:rsidRPr="00001F32">
        <w:rPr>
          <w:rFonts w:asciiTheme="minorEastAsia" w:eastAsiaTheme="minorEastAsia" w:hAnsiTheme="minorEastAsia" w:cstheme="minorEastAsia" w:hint="eastAsia"/>
        </w:rPr>
        <w:t>黄原胶溶于冷水及热水,不溶于高浓度乙醇等有机溶剂,其水溶液呈现可逆的三维结构,形成聚集体，</w:t>
      </w:r>
      <w:proofErr w:type="spellStart"/>
      <w:r w:rsidRPr="00001F32">
        <w:rPr>
          <w:rFonts w:asciiTheme="minorEastAsia" w:hAnsiTheme="minorEastAsia" w:cstheme="minorEastAsia" w:hint="eastAsia"/>
        </w:rPr>
        <w:t>一旦</w:t>
      </w:r>
      <w:proofErr w:type="spellEnd"/>
      <w:r w:rsidRPr="00001F32">
        <w:rPr>
          <w:rFonts w:asciiTheme="minorEastAsia" w:eastAsiaTheme="minorEastAsia" w:hAnsiTheme="minorEastAsia" w:cstheme="minorEastAsia" w:hint="eastAsia"/>
        </w:rPr>
        <w:t>给予</w:t>
      </w:r>
      <w:proofErr w:type="spellStart"/>
      <w:r w:rsidRPr="00001F32">
        <w:rPr>
          <w:rFonts w:asciiTheme="minorEastAsia" w:hAnsiTheme="minorEastAsia" w:cstheme="minorEastAsia" w:hint="eastAsia"/>
        </w:rPr>
        <w:t>外力</w:t>
      </w:r>
      <w:proofErr w:type="spellEnd"/>
      <w:r w:rsidRPr="00001F32">
        <w:rPr>
          <w:rFonts w:asciiTheme="minorEastAsia" w:eastAsiaTheme="minorEastAsia" w:hAnsiTheme="minorEastAsia" w:cstheme="minorEastAsia" w:hint="eastAsia"/>
        </w:rPr>
        <w:t>即</w:t>
      </w:r>
      <w:proofErr w:type="spellStart"/>
      <w:r w:rsidRPr="00001F32">
        <w:rPr>
          <w:rFonts w:asciiTheme="minorEastAsia" w:hAnsiTheme="minorEastAsia" w:cstheme="minorEastAsia" w:hint="eastAsia"/>
        </w:rPr>
        <w:t>可解离</w:t>
      </w:r>
      <w:proofErr w:type="spellEnd"/>
      <w:r w:rsidRPr="00001F32">
        <w:rPr>
          <w:rFonts w:asciiTheme="minorEastAsia" w:eastAsia="宋体" w:hAnsiTheme="minorEastAsia" w:cstheme="minorEastAsia" w:hint="eastAsia"/>
        </w:rPr>
        <w:t>。</w:t>
      </w:r>
      <w:r w:rsidR="00B8058A">
        <w:rPr>
          <w:rFonts w:asciiTheme="minorEastAsia" w:eastAsia="宋体" w:hAnsiTheme="minorEastAsia" w:cstheme="minorEastAsia" w:hint="eastAsia"/>
        </w:rPr>
        <w:t>黄原胶</w:t>
      </w:r>
      <w:proofErr w:type="spellStart"/>
      <w:r w:rsidRPr="00001F32">
        <w:rPr>
          <w:rFonts w:asciiTheme="minorEastAsia" w:hAnsiTheme="minorEastAsia" w:cstheme="minorEastAsia" w:hint="eastAsia"/>
        </w:rPr>
        <w:t>具有</w:t>
      </w:r>
      <w:proofErr w:type="spellEnd"/>
      <w:r w:rsidR="00925B3E">
        <w:rPr>
          <w:rFonts w:asciiTheme="minorEastAsia" w:eastAsiaTheme="minorEastAsia" w:hAnsiTheme="minorEastAsia" w:cstheme="minorEastAsia" w:hint="eastAsia"/>
        </w:rPr>
        <w:t>一般</w:t>
      </w:r>
      <w:r w:rsidR="00BD38AE">
        <w:rPr>
          <w:rFonts w:asciiTheme="minorEastAsia" w:eastAsiaTheme="minorEastAsia" w:hAnsiTheme="minorEastAsia" w:cstheme="minorEastAsia" w:hint="eastAsia"/>
        </w:rPr>
        <w:t>增稠剂</w:t>
      </w:r>
      <w:r w:rsidR="00925B3E">
        <w:rPr>
          <w:rFonts w:asciiTheme="minorEastAsia" w:eastAsiaTheme="minorEastAsia" w:hAnsiTheme="minorEastAsia" w:cstheme="minorEastAsia" w:hint="eastAsia"/>
        </w:rPr>
        <w:t>所没有</w:t>
      </w:r>
      <w:r w:rsidRPr="00001F32">
        <w:rPr>
          <w:rFonts w:asciiTheme="minorEastAsia" w:eastAsiaTheme="minorEastAsia" w:hAnsiTheme="minorEastAsia" w:cstheme="minorEastAsia" w:hint="eastAsia"/>
        </w:rPr>
        <w:t>的触变性(流变性:即静止时变稠,搅拌剪切变稀),其增稠、悬浮、分散、稳定作用明显,对酸、碱、盐等稳定性强,耐温性能明显且使用简单，成本低廉,是</w:t>
      </w:r>
      <w:r w:rsidR="0051358D">
        <w:rPr>
          <w:rFonts w:asciiTheme="minorEastAsia" w:eastAsiaTheme="minorEastAsia" w:hAnsiTheme="minorEastAsia" w:cstheme="minorEastAsia" w:hint="eastAsia"/>
        </w:rPr>
        <w:t>目前国内外许多</w:t>
      </w:r>
      <w:r w:rsidR="00BD38AE">
        <w:rPr>
          <w:rFonts w:asciiTheme="minorEastAsia" w:eastAsiaTheme="minorEastAsia" w:hAnsiTheme="minorEastAsia" w:cstheme="minorEastAsia" w:hint="eastAsia"/>
        </w:rPr>
        <w:t>行业</w:t>
      </w:r>
      <w:r w:rsidRPr="00001F32">
        <w:rPr>
          <w:rFonts w:asciiTheme="minorEastAsia" w:eastAsiaTheme="minorEastAsia" w:hAnsiTheme="minorEastAsia" w:cstheme="minorEastAsia" w:hint="eastAsia"/>
        </w:rPr>
        <w:t>首选的增稠稳定剂</w:t>
      </w:r>
      <w:r w:rsidR="00D21A3E">
        <w:rPr>
          <w:rFonts w:asciiTheme="minorEastAsia" w:eastAsiaTheme="minorEastAsia" w:hAnsiTheme="minorEastAsia" w:cstheme="minorEastAsia" w:hint="eastAsia"/>
        </w:rPr>
        <w:t>之一</w:t>
      </w:r>
      <w:r w:rsidR="00BD38AE">
        <w:rPr>
          <w:rFonts w:asciiTheme="minorEastAsia" w:eastAsiaTheme="minorEastAsia" w:hAnsiTheme="minorEastAsia" w:cstheme="minorEastAsia" w:hint="eastAsia"/>
        </w:rPr>
        <w:t>。</w:t>
      </w:r>
    </w:p>
    <w:p w:rsidR="00C626BB" w:rsidRPr="00001F32" w:rsidRDefault="004A34FF" w:rsidP="006300CC">
      <w:pPr>
        <w:pStyle w:val="Normal0"/>
        <w:spacing w:line="276" w:lineRule="auto"/>
        <w:ind w:firstLineChars="200" w:firstLine="480"/>
        <w:rPr>
          <w:rFonts w:asciiTheme="minorEastAsia" w:eastAsiaTheme="minorEastAsia" w:hAnsiTheme="minorEastAsia" w:cstheme="minorEastAsia"/>
        </w:rPr>
      </w:pPr>
      <w:r w:rsidRPr="00001F32">
        <w:rPr>
          <w:rFonts w:asciiTheme="minorEastAsia" w:eastAsiaTheme="minorEastAsia" w:hAnsiTheme="minorEastAsia" w:cstheme="minorEastAsia" w:hint="eastAsia"/>
        </w:rPr>
        <w:t>黄原胶</w:t>
      </w:r>
      <w:r w:rsidR="007B47AB">
        <w:rPr>
          <w:rFonts w:asciiTheme="minorEastAsia" w:eastAsiaTheme="minorEastAsia" w:hAnsiTheme="minorEastAsia" w:cstheme="minorEastAsia" w:hint="eastAsia"/>
        </w:rPr>
        <w:t>水溶液</w:t>
      </w:r>
      <w:r w:rsidRPr="00001F32">
        <w:rPr>
          <w:rFonts w:asciiTheme="minorEastAsia" w:eastAsiaTheme="minorEastAsia" w:hAnsiTheme="minorEastAsia" w:cstheme="minorEastAsia" w:hint="eastAsia"/>
        </w:rPr>
        <w:t>粘度较大,低浓度下的高粘度是其一大特性,浓度为0.2%的水溶液,粘度可达400CP-600CP,是</w:t>
      </w:r>
      <w:r w:rsidR="007B47AB">
        <w:rPr>
          <w:rFonts w:asciiTheme="minorEastAsia" w:eastAsiaTheme="minorEastAsia" w:hAnsiTheme="minorEastAsia" w:cstheme="minorEastAsia" w:hint="eastAsia"/>
        </w:rPr>
        <w:t>其他一般增稠剂</w:t>
      </w:r>
      <w:r w:rsidRPr="00001F32">
        <w:rPr>
          <w:rFonts w:asciiTheme="minorEastAsia" w:eastAsiaTheme="minorEastAsia" w:hAnsiTheme="minorEastAsia" w:cstheme="minorEastAsia" w:hint="eastAsia"/>
        </w:rPr>
        <w:t>的</w:t>
      </w:r>
      <w:r w:rsidR="007B47AB">
        <w:rPr>
          <w:rFonts w:asciiTheme="minorEastAsia" w:eastAsiaTheme="minorEastAsia" w:hAnsiTheme="minorEastAsia" w:cstheme="minorEastAsia" w:hint="eastAsia"/>
        </w:rPr>
        <w:t>几倍甚至</w:t>
      </w:r>
      <w:r w:rsidRPr="00001F32">
        <w:rPr>
          <w:rFonts w:asciiTheme="minorEastAsia" w:eastAsiaTheme="minorEastAsia" w:hAnsiTheme="minorEastAsia" w:cstheme="minorEastAsia" w:hint="eastAsia"/>
        </w:rPr>
        <w:t>十几倍,使用量</w:t>
      </w:r>
      <w:r w:rsidR="007B47AB">
        <w:rPr>
          <w:rFonts w:asciiTheme="minorEastAsia" w:eastAsiaTheme="minorEastAsia" w:hAnsiTheme="minorEastAsia" w:cstheme="minorEastAsia" w:hint="eastAsia"/>
        </w:rPr>
        <w:t>只需千分之三左右</w:t>
      </w:r>
      <w:r w:rsidRPr="00001F32">
        <w:rPr>
          <w:rFonts w:asciiTheme="minorEastAsia" w:eastAsiaTheme="minorEastAsia" w:hAnsiTheme="minorEastAsia" w:cstheme="minorEastAsia" w:hint="eastAsia"/>
        </w:rPr>
        <w:t>,</w:t>
      </w:r>
      <w:r w:rsidR="007B47AB">
        <w:rPr>
          <w:rFonts w:asciiTheme="minorEastAsia" w:eastAsiaTheme="minorEastAsia" w:hAnsiTheme="minorEastAsia" w:cstheme="minorEastAsia" w:hint="eastAsia"/>
        </w:rPr>
        <w:t>可大大降低生产成本</w:t>
      </w:r>
      <w:r w:rsidRPr="00001F32">
        <w:rPr>
          <w:rFonts w:asciiTheme="minorEastAsia" w:eastAsiaTheme="minorEastAsia" w:hAnsiTheme="minorEastAsia" w:cstheme="minorEastAsia" w:hint="eastAsia"/>
        </w:rPr>
        <w:t>,</w:t>
      </w:r>
      <w:r w:rsidR="007B47AB">
        <w:rPr>
          <w:rFonts w:asciiTheme="minorEastAsia" w:eastAsiaTheme="minorEastAsia" w:hAnsiTheme="minorEastAsia" w:cstheme="minorEastAsia" w:hint="eastAsia"/>
        </w:rPr>
        <w:t>从而提升产品竞争力</w:t>
      </w:r>
      <w:r w:rsidRPr="00001F32">
        <w:rPr>
          <w:rFonts w:asciiTheme="minorEastAsia" w:eastAsiaTheme="minorEastAsia" w:hAnsiTheme="minorEastAsia" w:cstheme="minorEastAsia" w:hint="eastAsia"/>
        </w:rPr>
        <w:t>。</w:t>
      </w:r>
    </w:p>
    <w:p w:rsidR="00C626BB" w:rsidRDefault="0002726B" w:rsidP="006300CC">
      <w:pPr>
        <w:pStyle w:val="Normal0"/>
        <w:spacing w:line="276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中轩公司是国内最早从事</w:t>
      </w:r>
      <w:r w:rsidR="009A6DBE">
        <w:rPr>
          <w:rFonts w:asciiTheme="minorEastAsia" w:eastAsiaTheme="minorEastAsia" w:hAnsiTheme="minorEastAsia" w:cstheme="minorEastAsia" w:hint="eastAsia"/>
        </w:rPr>
        <w:t>水溶性胶体的研究和生产</w:t>
      </w:r>
      <w:r>
        <w:rPr>
          <w:rFonts w:asciiTheme="minorEastAsia" w:eastAsiaTheme="minorEastAsia" w:hAnsiTheme="minorEastAsia" w:cstheme="minorEastAsia" w:hint="eastAsia"/>
        </w:rPr>
        <w:t>的企业之一</w:t>
      </w:r>
      <w:r w:rsidR="009A6DBE">
        <w:rPr>
          <w:rFonts w:asciiTheme="minorEastAsia" w:eastAsiaTheme="minorEastAsia" w:hAnsiTheme="minorEastAsia" w:cstheme="minorEastAsia" w:hint="eastAsia"/>
        </w:rPr>
        <w:t>，尤其在黄原胶应用方面积累了十分丰富的宝贵经验，目前针对不同领域已研究开发了三十几种不同型号的专用型产品。</w:t>
      </w:r>
      <w:r>
        <w:rPr>
          <w:rFonts w:asciiTheme="minorEastAsia" w:eastAsiaTheme="minorEastAsia" w:hAnsiTheme="minorEastAsia" w:cstheme="minorEastAsia" w:hint="eastAsia"/>
        </w:rPr>
        <w:t>“</w:t>
      </w:r>
      <w:proofErr w:type="spellStart"/>
      <w:r w:rsidRPr="009A6DBE">
        <w:rPr>
          <w:rFonts w:hint="eastAsia"/>
        </w:rPr>
        <w:t>Ziboxan</w:t>
      </w:r>
      <w:proofErr w:type="spellEnd"/>
      <w:r w:rsidRPr="009A6DBE">
        <w:rPr>
          <w:rFonts w:hint="eastAsia"/>
        </w:rPr>
        <w:t>®</w:t>
      </w:r>
      <w:r>
        <w:rPr>
          <w:rFonts w:asciiTheme="minorEastAsia" w:eastAsiaTheme="minorEastAsia" w:hAnsiTheme="minorEastAsia" w:cstheme="minorEastAsia" w:hint="eastAsia"/>
        </w:rPr>
        <w:t>”和“</w:t>
      </w:r>
      <w:proofErr w:type="spellStart"/>
      <w:r>
        <w:rPr>
          <w:rFonts w:hint="eastAsia"/>
        </w:rPr>
        <w:t>Zibo</w:t>
      </w:r>
      <w:r>
        <w:rPr>
          <w:rFonts w:eastAsiaTheme="minorEastAsia" w:hint="eastAsia"/>
        </w:rPr>
        <w:t>z</w:t>
      </w:r>
      <w:r w:rsidRPr="009A6DBE">
        <w:rPr>
          <w:rFonts w:hint="eastAsia"/>
        </w:rPr>
        <w:t>an</w:t>
      </w:r>
      <w:proofErr w:type="spellEnd"/>
      <w:r w:rsidRPr="009A6DBE">
        <w:rPr>
          <w:rFonts w:hint="eastAsia"/>
        </w:rPr>
        <w:t>®</w:t>
      </w:r>
      <w:r>
        <w:rPr>
          <w:rFonts w:asciiTheme="minorEastAsia" w:eastAsiaTheme="minorEastAsia" w:hAnsiTheme="minorEastAsia" w:cstheme="minorEastAsia" w:hint="eastAsia"/>
        </w:rPr>
        <w:t>”</w:t>
      </w:r>
      <w:r>
        <w:rPr>
          <w:rFonts w:eastAsiaTheme="minorEastAsia" w:hint="eastAsia"/>
        </w:rPr>
        <w:t>是中轩注册的食品级和工业级商标</w:t>
      </w:r>
      <w:r>
        <w:rPr>
          <w:rFonts w:asciiTheme="minorEastAsia" w:eastAsiaTheme="minorEastAsia" w:hAnsiTheme="minorEastAsia" w:cstheme="minorEastAsia" w:hint="eastAsia"/>
        </w:rPr>
        <w:t>，目前</w:t>
      </w:r>
      <w:r w:rsidR="00B85152">
        <w:rPr>
          <w:rFonts w:asciiTheme="minorEastAsia" w:eastAsiaTheme="minorEastAsia" w:hAnsiTheme="minorEastAsia" w:cstheme="minorEastAsia" w:hint="eastAsia"/>
        </w:rPr>
        <w:t>在国内</w:t>
      </w:r>
      <w:r>
        <w:rPr>
          <w:rFonts w:asciiTheme="minorEastAsia" w:eastAsiaTheme="minorEastAsia" w:hAnsiTheme="minorEastAsia" w:cstheme="minorEastAsia" w:hint="eastAsia"/>
        </w:rPr>
        <w:t>外</w:t>
      </w:r>
      <w:r w:rsidR="00B85152">
        <w:rPr>
          <w:rFonts w:asciiTheme="minorEastAsia" w:eastAsiaTheme="minorEastAsia" w:hAnsiTheme="minorEastAsia" w:cstheme="minorEastAsia" w:hint="eastAsia"/>
        </w:rPr>
        <w:t>已得到普遍认可，并已纳入欧美跨国企业的合格分供方名录。</w:t>
      </w:r>
      <w:r w:rsidR="0051358D">
        <w:rPr>
          <w:rFonts w:asciiTheme="minorEastAsia" w:eastAsiaTheme="minorEastAsia" w:hAnsiTheme="minorEastAsia" w:cstheme="minorEastAsia" w:hint="eastAsia"/>
        </w:rPr>
        <w:t>下面是中轩自主研发的具有代表性的主要</w:t>
      </w:r>
      <w:r w:rsidR="009420DF">
        <w:rPr>
          <w:rFonts w:asciiTheme="minorEastAsia" w:eastAsiaTheme="minorEastAsia" w:hAnsiTheme="minorEastAsia" w:cstheme="minorEastAsia" w:hint="eastAsia"/>
        </w:rPr>
        <w:t>型号</w:t>
      </w:r>
      <w:r w:rsidR="0051358D">
        <w:rPr>
          <w:rFonts w:asciiTheme="minorEastAsia" w:eastAsiaTheme="minorEastAsia" w:hAnsiTheme="minorEastAsia" w:cstheme="minorEastAsia" w:hint="eastAsia"/>
        </w:rPr>
        <w:t>产品，其主要应用</w:t>
      </w:r>
      <w:r w:rsidR="009420DF">
        <w:rPr>
          <w:rFonts w:asciiTheme="minorEastAsia" w:eastAsiaTheme="minorEastAsia" w:hAnsiTheme="minorEastAsia" w:cstheme="minorEastAsia" w:hint="eastAsia"/>
        </w:rPr>
        <w:t>介绍如下：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9420DF" w:rsidTr="009420DF">
        <w:tc>
          <w:tcPr>
            <w:tcW w:w="4261" w:type="dxa"/>
          </w:tcPr>
          <w:p w:rsidR="009420DF" w:rsidRDefault="009420DF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</w:rPr>
              <w:t>产品型号</w:t>
            </w:r>
          </w:p>
        </w:tc>
        <w:tc>
          <w:tcPr>
            <w:tcW w:w="4261" w:type="dxa"/>
          </w:tcPr>
          <w:p w:rsidR="009420DF" w:rsidRDefault="009420DF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应用领域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r w:rsidRPr="00BD6296">
              <w:rPr>
                <w:rFonts w:hint="eastAsia"/>
              </w:rPr>
              <w:t>Ziboxan®</w:t>
            </w:r>
            <w:r>
              <w:rPr>
                <w:rFonts w:hint="eastAsia"/>
              </w:rPr>
              <w:t>9270</w:t>
            </w:r>
          </w:p>
        </w:tc>
        <w:tc>
          <w:tcPr>
            <w:tcW w:w="4261" w:type="dxa"/>
          </w:tcPr>
          <w:p w:rsidR="009420DF" w:rsidRDefault="000F1FEB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使用于饮料中，悬浮果肉、防止沉淀、使液体通体均匀，利于风味释放，提供愉悦口感。在冷冻食品中，经多次冷冻产品依然可以保持良好的稳定性和保水性，减少冰晶，赋予食品爽滑口感。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r w:rsidRPr="00BD6296">
              <w:rPr>
                <w:rFonts w:hint="eastAsia"/>
              </w:rPr>
              <w:t>Ziboxan®</w:t>
            </w:r>
            <w:r>
              <w:rPr>
                <w:rFonts w:hint="eastAsia"/>
              </w:rPr>
              <w:t>9280</w:t>
            </w:r>
          </w:p>
        </w:tc>
        <w:tc>
          <w:tcPr>
            <w:tcW w:w="4261" w:type="dxa"/>
          </w:tcPr>
          <w:p w:rsidR="009420DF" w:rsidRDefault="000F1FEB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产品稳定性更好，主要应用于高档饮料以及烘焙食品中，</w:t>
            </w:r>
            <w:r w:rsidR="00BF3302">
              <w:rPr>
                <w:rFonts w:asciiTheme="minorEastAsia" w:eastAsiaTheme="minorEastAsia" w:hAnsiTheme="minorEastAsia" w:cstheme="minorEastAsia" w:hint="eastAsia"/>
              </w:rPr>
              <w:t>能够使其增加蜂窝气泡含量，提高保水性能，增进口感，使其风味更加丰满。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r w:rsidRPr="00BD6296">
              <w:rPr>
                <w:rFonts w:hint="eastAsia"/>
              </w:rPr>
              <w:t>Ziboxan®</w:t>
            </w:r>
            <w:r>
              <w:rPr>
                <w:rFonts w:hint="eastAsia"/>
              </w:rPr>
              <w:t>9290</w:t>
            </w:r>
          </w:p>
        </w:tc>
        <w:tc>
          <w:tcPr>
            <w:tcW w:w="4261" w:type="dxa"/>
          </w:tcPr>
          <w:p w:rsidR="009420DF" w:rsidRDefault="00E44174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适用于化妆品、洗涤剂、洗发和护发产品、面膜、医药等，也可用于高档食品。</w:t>
            </w:r>
          </w:p>
        </w:tc>
      </w:tr>
      <w:tr w:rsidR="00440C57" w:rsidTr="009420DF">
        <w:tc>
          <w:tcPr>
            <w:tcW w:w="4261" w:type="dxa"/>
          </w:tcPr>
          <w:p w:rsidR="00440C57" w:rsidRPr="00BD6296" w:rsidRDefault="00440C57">
            <w:r w:rsidRPr="00BD6296">
              <w:rPr>
                <w:rFonts w:hint="eastAsia"/>
              </w:rPr>
              <w:t>Ziboxan®</w:t>
            </w:r>
            <w:r>
              <w:rPr>
                <w:rFonts w:hint="eastAsia"/>
              </w:rPr>
              <w:t>F200</w:t>
            </w:r>
          </w:p>
        </w:tc>
        <w:tc>
          <w:tcPr>
            <w:tcW w:w="4261" w:type="dxa"/>
          </w:tcPr>
          <w:p w:rsidR="00440C57" w:rsidRDefault="00440C57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是200</w:t>
            </w:r>
            <w:r w:rsidR="009A5485">
              <w:rPr>
                <w:rFonts w:asciiTheme="minorEastAsia" w:eastAsiaTheme="minorEastAsia" w:hAnsiTheme="minorEastAsia" w:cstheme="minorEastAsia" w:hint="eastAsia"/>
              </w:rPr>
              <w:t>目食用</w:t>
            </w:r>
            <w:r>
              <w:rPr>
                <w:rFonts w:asciiTheme="minorEastAsia" w:eastAsiaTheme="minorEastAsia" w:hAnsiTheme="minorEastAsia" w:cstheme="minorEastAsia" w:hint="eastAsia"/>
              </w:rPr>
              <w:t>级产品,产品外观粒度更细,溶解速度</w:t>
            </w:r>
            <w:r w:rsidR="009A5485">
              <w:rPr>
                <w:rFonts w:asciiTheme="minorEastAsia" w:eastAsiaTheme="minorEastAsia" w:hAnsiTheme="minorEastAsia" w:cstheme="minorEastAsia" w:hint="eastAsia"/>
              </w:rPr>
              <w:t>更快,适用于对粒度和溶解速度有更高要求的各行业客户,产品性能优越。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D6296">
              <w:rPr>
                <w:rFonts w:hint="eastAsia"/>
              </w:rPr>
              <w:t>Ziboxan®</w:t>
            </w:r>
            <w:r>
              <w:rPr>
                <w:rFonts w:hint="eastAsia"/>
              </w:rPr>
              <w:t>RH</w:t>
            </w:r>
            <w:proofErr w:type="spellEnd"/>
          </w:p>
        </w:tc>
        <w:tc>
          <w:tcPr>
            <w:tcW w:w="4261" w:type="dxa"/>
          </w:tcPr>
          <w:p w:rsidR="009420DF" w:rsidRDefault="00E44174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主要应用于个人护理用品中，如牙膏、护肤霜等，利用黄原胶酶稳定性及剪切控制优势，用于改善</w:t>
            </w:r>
            <w:r w:rsidR="00DA077E">
              <w:rPr>
                <w:rFonts w:asciiTheme="minorEastAsia" w:eastAsiaTheme="minorEastAsia" w:hAnsiTheme="minorEastAsia" w:cstheme="minorEastAsia" w:hint="eastAsia"/>
              </w:rPr>
              <w:t>牙膏膏体状态并易</w:t>
            </w:r>
            <w:r w:rsidR="00DA077E">
              <w:rPr>
                <w:rFonts w:asciiTheme="minorEastAsia" w:eastAsiaTheme="minorEastAsia" w:hAnsiTheme="minorEastAsia" w:cstheme="minorEastAsia" w:hint="eastAsia"/>
              </w:rPr>
              <w:lastRenderedPageBreak/>
              <w:t>于灌装；其特有的高度流变性</w:t>
            </w:r>
            <w:r w:rsidR="007703AB">
              <w:rPr>
                <w:rFonts w:asciiTheme="minorEastAsia" w:eastAsiaTheme="minorEastAsia" w:hAnsiTheme="minorEastAsia" w:cstheme="minorEastAsia" w:hint="eastAsia"/>
              </w:rPr>
              <w:t>，可以改善牙膏灌装并赋予良好的口感。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D6296">
              <w:rPr>
                <w:rFonts w:hint="eastAsia"/>
              </w:rPr>
              <w:lastRenderedPageBreak/>
              <w:t>Ziboxan®</w:t>
            </w:r>
            <w:r w:rsidR="000F1FEB">
              <w:rPr>
                <w:rFonts w:hint="eastAsia"/>
              </w:rPr>
              <w:t>TW</w:t>
            </w:r>
            <w:proofErr w:type="spellEnd"/>
          </w:p>
        </w:tc>
        <w:tc>
          <w:tcPr>
            <w:tcW w:w="4261" w:type="dxa"/>
          </w:tcPr>
          <w:p w:rsidR="009420DF" w:rsidRDefault="007703AB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主要应用在酱油、沙拉酱或沙司中。能够改善其泵送性及粘附性，增强口感和风味释放，增加对固体颗粒持久的悬浮性能，尤其在高盐调味料中，更能显示其优越的稳定性。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D6296">
              <w:rPr>
                <w:rFonts w:hint="eastAsia"/>
              </w:rPr>
              <w:t>Ziboxan®</w:t>
            </w:r>
            <w:r w:rsidR="000F1FEB">
              <w:rPr>
                <w:rFonts w:hint="eastAsia"/>
              </w:rPr>
              <w:t>SN</w:t>
            </w:r>
            <w:proofErr w:type="spellEnd"/>
          </w:p>
        </w:tc>
        <w:tc>
          <w:tcPr>
            <w:tcW w:w="4261" w:type="dxa"/>
          </w:tcPr>
          <w:p w:rsidR="009420DF" w:rsidRDefault="007703AB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主要应用在调味奶饮料中，添加后可以赋予果奶优良的口感</w:t>
            </w:r>
            <w:r w:rsidR="00F414C1">
              <w:rPr>
                <w:rFonts w:asciiTheme="minorEastAsia" w:eastAsiaTheme="minorEastAsia" w:hAnsiTheme="minorEastAsia" w:cstheme="minorEastAsia" w:hint="eastAsia"/>
              </w:rPr>
              <w:t>，同时黄原胶耐酸、耐碱、抗氧化的特性，可使酸度较低的果奶胶体体系长时间保持稳定。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D6296">
              <w:rPr>
                <w:rFonts w:hint="eastAsia"/>
              </w:rPr>
              <w:t>Ziboxan®</w:t>
            </w:r>
            <w:r w:rsidR="000F1FEB">
              <w:rPr>
                <w:rFonts w:hint="eastAsia"/>
              </w:rPr>
              <w:t>FT</w:t>
            </w:r>
            <w:proofErr w:type="spellEnd"/>
          </w:p>
        </w:tc>
        <w:tc>
          <w:tcPr>
            <w:tcW w:w="4261" w:type="dxa"/>
          </w:tcPr>
          <w:p w:rsidR="009420DF" w:rsidRDefault="00395128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具有更加优越的</w:t>
            </w:r>
            <w:r w:rsidR="00AB14EA">
              <w:rPr>
                <w:rFonts w:asciiTheme="minorEastAsia" w:eastAsiaTheme="minorEastAsia" w:hAnsiTheme="minorEastAsia" w:cstheme="minorEastAsia" w:hint="eastAsia"/>
              </w:rPr>
              <w:t>稳定性，产品溶液透明度</w:t>
            </w:r>
            <w:r>
              <w:rPr>
                <w:rFonts w:asciiTheme="minorEastAsia" w:eastAsiaTheme="minorEastAsia" w:hAnsiTheme="minorEastAsia" w:cstheme="minorEastAsia" w:hint="eastAsia"/>
              </w:rPr>
              <w:t>更高，主要应用于对黄原胶溶液透明度有更高需求的日化、医药、食品等行业。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D6296">
              <w:rPr>
                <w:rFonts w:hint="eastAsia"/>
              </w:rPr>
              <w:t>Ziboxan®</w:t>
            </w:r>
            <w:r w:rsidR="000F1FEB">
              <w:rPr>
                <w:rFonts w:hint="eastAsia"/>
              </w:rPr>
              <w:t>RD</w:t>
            </w:r>
            <w:proofErr w:type="spellEnd"/>
          </w:p>
        </w:tc>
        <w:tc>
          <w:tcPr>
            <w:tcW w:w="4261" w:type="dxa"/>
          </w:tcPr>
          <w:p w:rsidR="009420DF" w:rsidRDefault="00395128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中轩推出的颗粒型黄原胶产品</w:t>
            </w:r>
            <w:r w:rsidR="003D085C">
              <w:rPr>
                <w:rFonts w:asciiTheme="minorEastAsia" w:eastAsiaTheme="minorEastAsia" w:hAnsiTheme="minorEastAsia" w:cstheme="minorEastAsia" w:hint="eastAsia"/>
              </w:rPr>
              <w:t>，可以解决普通黄原胶分散速度较慢的问题。该产品溶解时在水中迅速分散，与水完全结合溶胀，大大提高水合速度，避免胶团形成，提高生产效率。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F0B5C">
              <w:rPr>
                <w:rFonts w:hint="eastAsia"/>
              </w:rPr>
              <w:t>Zibozan®</w:t>
            </w:r>
            <w:r w:rsidR="000F1FEB">
              <w:rPr>
                <w:rFonts w:hint="eastAsia"/>
              </w:rPr>
              <w:t>XC</w:t>
            </w:r>
            <w:proofErr w:type="spellEnd"/>
          </w:p>
        </w:tc>
        <w:tc>
          <w:tcPr>
            <w:tcW w:w="4261" w:type="dxa"/>
          </w:tcPr>
          <w:p w:rsidR="009420DF" w:rsidRDefault="00D46761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该产品</w:t>
            </w:r>
            <w:r w:rsidR="00E1317F">
              <w:rPr>
                <w:rFonts w:asciiTheme="minorEastAsia" w:eastAsiaTheme="minorEastAsia" w:hAnsiTheme="minorEastAsia" w:cstheme="minorEastAsia" w:hint="eastAsia"/>
              </w:rPr>
              <w:t>适用于工业领域，即陶瓷、油田</w:t>
            </w:r>
            <w:r>
              <w:rPr>
                <w:rFonts w:asciiTheme="minorEastAsia" w:eastAsiaTheme="minorEastAsia" w:hAnsiTheme="minorEastAsia" w:cstheme="minorEastAsia" w:hint="eastAsia"/>
              </w:rPr>
              <w:t>钻井泥浆、混凝土外加剂、建筑涂料等。</w:t>
            </w:r>
          </w:p>
        </w:tc>
      </w:tr>
      <w:tr w:rsidR="009420DF" w:rsidTr="009420DF">
        <w:tc>
          <w:tcPr>
            <w:tcW w:w="4261" w:type="dxa"/>
          </w:tcPr>
          <w:p w:rsidR="009420DF" w:rsidRDefault="009420DF">
            <w:proofErr w:type="spellStart"/>
            <w:r w:rsidRPr="00BF0B5C">
              <w:rPr>
                <w:rFonts w:hint="eastAsia"/>
              </w:rPr>
              <w:t>Zibozan®</w:t>
            </w:r>
            <w:r w:rsidR="000F1FEB">
              <w:rPr>
                <w:rFonts w:hint="eastAsia"/>
              </w:rPr>
              <w:t>XCD</w:t>
            </w:r>
            <w:proofErr w:type="spellEnd"/>
          </w:p>
        </w:tc>
        <w:tc>
          <w:tcPr>
            <w:tcW w:w="4261" w:type="dxa"/>
          </w:tcPr>
          <w:p w:rsidR="009420DF" w:rsidRDefault="00D46761" w:rsidP="009420DF">
            <w:pPr>
              <w:pStyle w:val="Normal0"/>
              <w:spacing w:line="276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该产品专门为油田钻井泥浆添加剂研制，在泥浆中可迅速散开，</w:t>
            </w:r>
            <w:r w:rsidR="00E1317F">
              <w:rPr>
                <w:rFonts w:asciiTheme="minorEastAsia" w:eastAsiaTheme="minorEastAsia" w:hAnsiTheme="minorEastAsia" w:cstheme="minorEastAsia" w:hint="eastAsia"/>
              </w:rPr>
              <w:t>完全与水结合溶胀，缩短溶解时间，</w:t>
            </w:r>
            <w:r w:rsidR="00440C57">
              <w:rPr>
                <w:rFonts w:asciiTheme="minorEastAsia" w:eastAsiaTheme="minorEastAsia" w:hAnsiTheme="minorEastAsia" w:cstheme="minorEastAsia" w:hint="eastAsia"/>
              </w:rPr>
              <w:t>可大大</w:t>
            </w:r>
            <w:r w:rsidR="00E1317F">
              <w:rPr>
                <w:rFonts w:asciiTheme="minorEastAsia" w:eastAsiaTheme="minorEastAsia" w:hAnsiTheme="minorEastAsia" w:cstheme="minorEastAsia" w:hint="eastAsia"/>
              </w:rPr>
              <w:t>提高生产效率。</w:t>
            </w:r>
          </w:p>
        </w:tc>
      </w:tr>
    </w:tbl>
    <w:p w:rsidR="00C626BB" w:rsidRPr="009420DF" w:rsidRDefault="00C626BB" w:rsidP="009420DF">
      <w:pPr>
        <w:pStyle w:val="Normal0"/>
        <w:spacing w:line="276" w:lineRule="auto"/>
        <w:rPr>
          <w:rFonts w:asciiTheme="minorEastAsia" w:eastAsiaTheme="minorEastAsia" w:hAnsiTheme="minorEastAsia" w:cstheme="minorEastAsia"/>
        </w:rPr>
      </w:pPr>
    </w:p>
    <w:p w:rsidR="00DC2D33" w:rsidRPr="009420DF" w:rsidRDefault="009420DF" w:rsidP="009420DF">
      <w:pPr>
        <w:pStyle w:val="Normal0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                     </w:t>
      </w:r>
    </w:p>
    <w:sectPr w:rsidR="00DC2D33" w:rsidRPr="009420DF" w:rsidSect="00C6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4A" w:rsidRDefault="00CA794A" w:rsidP="00E01DD7">
      <w:r>
        <w:separator/>
      </w:r>
    </w:p>
  </w:endnote>
  <w:endnote w:type="continuationSeparator" w:id="0">
    <w:p w:rsidR="00CA794A" w:rsidRDefault="00CA794A" w:rsidP="00E0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4A" w:rsidRDefault="00CA794A" w:rsidP="00E01DD7">
      <w:r>
        <w:separator/>
      </w:r>
    </w:p>
  </w:footnote>
  <w:footnote w:type="continuationSeparator" w:id="0">
    <w:p w:rsidR="00CA794A" w:rsidRDefault="00CA794A" w:rsidP="00E01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161"/>
    <w:multiLevelType w:val="hybridMultilevel"/>
    <w:tmpl w:val="529822F8"/>
    <w:lvl w:ilvl="0" w:tplc="75EC704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7957D7"/>
    <w:multiLevelType w:val="hybridMultilevel"/>
    <w:tmpl w:val="4E849A2C"/>
    <w:lvl w:ilvl="0" w:tplc="D20A76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42452"/>
    <w:rsid w:val="00001F32"/>
    <w:rsid w:val="00004DA8"/>
    <w:rsid w:val="0002726B"/>
    <w:rsid w:val="000407B9"/>
    <w:rsid w:val="000F1FEB"/>
    <w:rsid w:val="000F4344"/>
    <w:rsid w:val="001667E7"/>
    <w:rsid w:val="001A308E"/>
    <w:rsid w:val="001F7182"/>
    <w:rsid w:val="002000CE"/>
    <w:rsid w:val="00206CC6"/>
    <w:rsid w:val="002E1DF3"/>
    <w:rsid w:val="00301F4C"/>
    <w:rsid w:val="00395128"/>
    <w:rsid w:val="003C7EEB"/>
    <w:rsid w:val="003D085C"/>
    <w:rsid w:val="0040394B"/>
    <w:rsid w:val="00415016"/>
    <w:rsid w:val="00440C57"/>
    <w:rsid w:val="00480937"/>
    <w:rsid w:val="00493C13"/>
    <w:rsid w:val="00497826"/>
    <w:rsid w:val="004A34FF"/>
    <w:rsid w:val="004F37FA"/>
    <w:rsid w:val="0051358D"/>
    <w:rsid w:val="005F274A"/>
    <w:rsid w:val="006300CC"/>
    <w:rsid w:val="00645988"/>
    <w:rsid w:val="00686C7E"/>
    <w:rsid w:val="00697C46"/>
    <w:rsid w:val="006E3941"/>
    <w:rsid w:val="007703AB"/>
    <w:rsid w:val="007B369C"/>
    <w:rsid w:val="007B47AB"/>
    <w:rsid w:val="007F3E71"/>
    <w:rsid w:val="0082391F"/>
    <w:rsid w:val="008733A0"/>
    <w:rsid w:val="008B3C5A"/>
    <w:rsid w:val="008C3BE6"/>
    <w:rsid w:val="008D73E8"/>
    <w:rsid w:val="008E3FF3"/>
    <w:rsid w:val="00925B3E"/>
    <w:rsid w:val="009420DF"/>
    <w:rsid w:val="00943088"/>
    <w:rsid w:val="00985248"/>
    <w:rsid w:val="00994FCB"/>
    <w:rsid w:val="009A28C2"/>
    <w:rsid w:val="009A5485"/>
    <w:rsid w:val="009A6DBE"/>
    <w:rsid w:val="009A75AE"/>
    <w:rsid w:val="00A04767"/>
    <w:rsid w:val="00A5668A"/>
    <w:rsid w:val="00A61C0C"/>
    <w:rsid w:val="00A671B0"/>
    <w:rsid w:val="00AA08FA"/>
    <w:rsid w:val="00AB14EA"/>
    <w:rsid w:val="00AE0BE7"/>
    <w:rsid w:val="00B8058A"/>
    <w:rsid w:val="00B85152"/>
    <w:rsid w:val="00BB6538"/>
    <w:rsid w:val="00BD38AE"/>
    <w:rsid w:val="00BF3302"/>
    <w:rsid w:val="00C06AC0"/>
    <w:rsid w:val="00C54615"/>
    <w:rsid w:val="00C626BB"/>
    <w:rsid w:val="00C62750"/>
    <w:rsid w:val="00CA794A"/>
    <w:rsid w:val="00CB6D4C"/>
    <w:rsid w:val="00CE35A6"/>
    <w:rsid w:val="00D21A3E"/>
    <w:rsid w:val="00D34A89"/>
    <w:rsid w:val="00D46761"/>
    <w:rsid w:val="00DA077E"/>
    <w:rsid w:val="00DC2D33"/>
    <w:rsid w:val="00E01DD7"/>
    <w:rsid w:val="00E1317F"/>
    <w:rsid w:val="00E44174"/>
    <w:rsid w:val="00E56835"/>
    <w:rsid w:val="00ED0C5B"/>
    <w:rsid w:val="00F15A24"/>
    <w:rsid w:val="00F414C1"/>
    <w:rsid w:val="0A8B3F84"/>
    <w:rsid w:val="1763027A"/>
    <w:rsid w:val="332218B5"/>
    <w:rsid w:val="410134B0"/>
    <w:rsid w:val="463C0686"/>
    <w:rsid w:val="4773616C"/>
    <w:rsid w:val="4A4D01AB"/>
    <w:rsid w:val="4D80058B"/>
    <w:rsid w:val="54BF341A"/>
    <w:rsid w:val="561E2A5E"/>
    <w:rsid w:val="5C76571C"/>
    <w:rsid w:val="67727B56"/>
    <w:rsid w:val="68E42452"/>
    <w:rsid w:val="6EC05DC7"/>
    <w:rsid w:val="78D7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6B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C626BB"/>
    <w:rPr>
      <w:rFonts w:eastAsia="Times New Roman"/>
      <w:sz w:val="24"/>
      <w:szCs w:val="24"/>
    </w:rPr>
  </w:style>
  <w:style w:type="paragraph" w:styleId="a3">
    <w:name w:val="List Paragraph"/>
    <w:basedOn w:val="a"/>
    <w:uiPriority w:val="99"/>
    <w:unhideWhenUsed/>
    <w:rsid w:val="004F37FA"/>
    <w:pPr>
      <w:ind w:firstLineChars="200" w:firstLine="420"/>
    </w:pPr>
  </w:style>
  <w:style w:type="paragraph" w:styleId="a4">
    <w:name w:val="header"/>
    <w:basedOn w:val="a"/>
    <w:link w:val="Char"/>
    <w:rsid w:val="00E0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1DD7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1DD7"/>
    <w:rPr>
      <w:rFonts w:asciiTheme="minorHAnsi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942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炎火1401411899</dc:creator>
  <cp:lastModifiedBy>Administrator</cp:lastModifiedBy>
  <cp:revision>10</cp:revision>
  <dcterms:created xsi:type="dcterms:W3CDTF">2019-07-08T08:30:00Z</dcterms:created>
  <dcterms:modified xsi:type="dcterms:W3CDTF">2019-08-27T01:10:00Z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