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燕窝肽人参肽复合肽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燕窝肽人参肽是一款复合肽，产品由燕窝肽、人参肽、牛骨肽复配而成，通过科学配比起到</w:t>
      </w:r>
      <w:r>
        <w:rPr>
          <w:rFonts w:hint="eastAsia"/>
          <w:sz w:val="28"/>
          <w:szCs w:val="28"/>
          <w:lang w:val="en-US" w:eastAsia="zh-CN"/>
        </w:rPr>
        <w:t>1+1&gt;2的作用。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产品作用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人参肽：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降血压功效：人参肽含有人参皂苷成分，对血压具有双向调节作用，而且可扩张血管，促进血液循环，从而降低血压，可防治高血压等疾病。2.降脂功效：人参肽还具有降低血清胆固醇的作用，而且还可降低脂肪在血管壁的沉积，从而达到降低血脂的作用，防治动脉粥样硬化、脑栓塞、心肌梗塞等心脑血管疾病。3.解酒功效：人参肽还可促进机体新陈代谢，促进体内酒精的排泄，可用于改善因醉酒导致的恶心呕吐、头晕等症状，还可防治酒精肝。（内容来自---有来医生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燕窝肽的作用，具有很好的养气安神的作用，而且可以很好的改善各种肌肤的问题，具有美容养颜，安神助眠的功效。女性朋友适量服用，可以很好的改善痛经以及气色不好的问题。而且它的吸收率达到90%以上，对小孩身体发育，智力发展很有益处。对老人提高免疫力，延缓衰老也有一定作用。（内容来自---有来医生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牛骨肽：基础作用非常好的肽产品，在完美发挥自身作用的同时，可以促进其它营养成分的吸收。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411C"/>
    <w:rsid w:val="2CE271D9"/>
    <w:rsid w:val="5E3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2020-02-22T09:46:00Z</dcterms:created>
  <dc:creator>A~郭小志</dc:creator>
  <cp:lastModifiedBy>A~郭小志</cp:lastModifiedBy>
  <dcterms:modified xsi:type="dcterms:W3CDTF">2020-02-24T01:54:35Z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