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71" w:rsidRPr="00D92471" w:rsidRDefault="00D92471" w:rsidP="00D92471">
      <w:pPr>
        <w:jc w:val="center"/>
        <w:rPr>
          <w:rFonts w:hint="eastAsia"/>
          <w:sz w:val="36"/>
          <w:szCs w:val="36"/>
        </w:rPr>
      </w:pPr>
      <w:r w:rsidRPr="00D92471">
        <w:rPr>
          <w:rFonts w:hint="eastAsia"/>
          <w:sz w:val="36"/>
          <w:szCs w:val="36"/>
        </w:rPr>
        <w:t>鲜奶</w:t>
      </w:r>
      <w:r w:rsidRPr="00D92471">
        <w:rPr>
          <w:rFonts w:hint="eastAsia"/>
          <w:sz w:val="36"/>
          <w:szCs w:val="36"/>
        </w:rPr>
        <w:t>A</w:t>
      </w:r>
      <w:r w:rsidRPr="00D92471">
        <w:rPr>
          <w:rFonts w:hint="eastAsia"/>
          <w:sz w:val="36"/>
          <w:szCs w:val="36"/>
        </w:rPr>
        <w:t>级酪蛋白</w:t>
      </w:r>
    </w:p>
    <w:p w:rsidR="00D92471" w:rsidRDefault="00D92471" w:rsidP="00D92471">
      <w:pPr>
        <w:rPr>
          <w:rFonts w:hint="eastAsia"/>
        </w:rPr>
      </w:pP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产品描述：高质量的牛奶蛋白产品，由新鲜的巴氏消毒脱脂牛奶酸化制成。可提供的目数范围：</w:t>
      </w:r>
      <w:r w:rsidRPr="00D92471">
        <w:rPr>
          <w:rFonts w:hint="eastAsia"/>
          <w:sz w:val="32"/>
          <w:szCs w:val="32"/>
        </w:rPr>
        <w:t>30-60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40-110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60-90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90-110</w:t>
      </w:r>
      <w:r w:rsidRPr="00D92471">
        <w:rPr>
          <w:rFonts w:hint="eastAsia"/>
          <w:sz w:val="32"/>
          <w:szCs w:val="32"/>
        </w:rPr>
        <w:t>目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水份</w:t>
      </w:r>
      <w:proofErr w:type="gramEnd"/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12.0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蛋白质（干基）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95.0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脂肪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1.5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1.8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烧焦的颗粒</w:t>
      </w:r>
      <w:r w:rsidRPr="00D92471">
        <w:rPr>
          <w:rFonts w:hint="eastAsia"/>
          <w:sz w:val="32"/>
          <w:szCs w:val="32"/>
        </w:rPr>
        <w:t>Disc A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粘度</w:t>
      </w:r>
      <w:r w:rsidRPr="00D92471">
        <w:rPr>
          <w:rFonts w:hint="eastAsia"/>
          <w:sz w:val="32"/>
          <w:szCs w:val="32"/>
        </w:rPr>
        <w:t xml:space="preserve"> 700-2000mpa</w:t>
      </w:r>
      <w:r w:rsidRPr="00D92471">
        <w:rPr>
          <w:rFonts w:hint="eastAsia"/>
          <w:sz w:val="32"/>
          <w:szCs w:val="32"/>
        </w:rPr>
        <w:t>．</w:t>
      </w:r>
      <w:proofErr w:type="gramStart"/>
      <w:r w:rsidRPr="00D92471">
        <w:rPr>
          <w:rFonts w:hint="eastAsia"/>
          <w:sz w:val="32"/>
          <w:szCs w:val="32"/>
        </w:rPr>
        <w:t>s</w:t>
      </w:r>
      <w:proofErr w:type="gramEnd"/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不溶物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0.1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sz w:val="32"/>
          <w:szCs w:val="32"/>
        </w:rPr>
        <w:t>PH 4.0-4.6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酸度</w:t>
      </w:r>
      <w:r w:rsidRPr="00D92471">
        <w:rPr>
          <w:rFonts w:hint="eastAsia"/>
          <w:sz w:val="32"/>
          <w:szCs w:val="32"/>
        </w:rPr>
        <w:t>T</w:t>
      </w:r>
      <w:r w:rsidRPr="00D92471">
        <w:rPr>
          <w:rFonts w:hint="eastAsia"/>
          <w:sz w:val="32"/>
          <w:szCs w:val="32"/>
        </w:rPr>
        <w:t>°</w:t>
      </w:r>
      <w:r w:rsidRPr="00D92471">
        <w:rPr>
          <w:rFonts w:hint="eastAsia"/>
          <w:sz w:val="32"/>
          <w:szCs w:val="32"/>
        </w:rPr>
        <w:t xml:space="preserve"> 45 T</w:t>
      </w:r>
      <w:r w:rsidRPr="00D92471">
        <w:rPr>
          <w:rFonts w:hint="eastAsia"/>
          <w:sz w:val="32"/>
          <w:szCs w:val="32"/>
        </w:rPr>
        <w:t>°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颜色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白色或乳白色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气味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奶味或无异味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微生物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标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准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细菌总数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10.0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酵母菌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霉菌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葡萄状球菌（酵母凝固素）</w:t>
      </w:r>
      <w:r w:rsidRPr="00D92471">
        <w:rPr>
          <w:rFonts w:hint="eastAsia"/>
          <w:sz w:val="32"/>
          <w:szCs w:val="32"/>
        </w:rPr>
        <w:t xml:space="preserve">/0.1g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嗜热生物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沙门氏菌</w:t>
      </w:r>
      <w:r w:rsidRPr="00D92471">
        <w:rPr>
          <w:rFonts w:hint="eastAsia"/>
          <w:sz w:val="32"/>
          <w:szCs w:val="32"/>
        </w:rPr>
        <w:t xml:space="preserve">/25g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包　装：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内有聚乙烯内膜的塑编袋或复合牛皮纸袋，净重</w:t>
      </w:r>
      <w:r w:rsidRPr="00D92471">
        <w:rPr>
          <w:rFonts w:hint="eastAsia"/>
          <w:sz w:val="32"/>
          <w:szCs w:val="32"/>
        </w:rPr>
        <w:t>25</w:t>
      </w:r>
      <w:r w:rsidRPr="00D92471">
        <w:rPr>
          <w:rFonts w:hint="eastAsia"/>
          <w:sz w:val="32"/>
          <w:szCs w:val="32"/>
        </w:rPr>
        <w:t>公斤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储　藏：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储存于凉爽干燥的条件下，防止发霉、潮湿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运　输：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公路、铁路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保质期：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在适宜储存的条件下，自生产之日起</w:t>
      </w:r>
      <w:r w:rsidRPr="00D92471">
        <w:rPr>
          <w:rFonts w:hint="eastAsia"/>
          <w:sz w:val="32"/>
          <w:szCs w:val="32"/>
        </w:rPr>
        <w:t>12</w:t>
      </w:r>
      <w:r w:rsidRPr="00D92471">
        <w:rPr>
          <w:rFonts w:hint="eastAsia"/>
          <w:sz w:val="32"/>
          <w:szCs w:val="32"/>
        </w:rPr>
        <w:t>个月</w:t>
      </w:r>
    </w:p>
    <w:p w:rsidR="00D92471" w:rsidRPr="00D92471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食用级：医药行业、奶精（植脂末）、酪蛋白酸钠、</w:t>
      </w:r>
      <w:r w:rsidRPr="00D92471">
        <w:rPr>
          <w:rFonts w:hint="eastAsia"/>
          <w:sz w:val="32"/>
          <w:szCs w:val="32"/>
        </w:rPr>
        <w:t>CPP</w:t>
      </w:r>
      <w:r w:rsidRPr="00D92471">
        <w:rPr>
          <w:rFonts w:hint="eastAsia"/>
          <w:sz w:val="32"/>
          <w:szCs w:val="32"/>
        </w:rPr>
        <w:t>、等</w:t>
      </w:r>
    </w:p>
    <w:p w:rsidR="001413F8" w:rsidRDefault="00D92471" w:rsidP="00D92471">
      <w:pPr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工业级：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纸管、化妆品、皮革工业、油漆、颜料、造纸工业、酪素胶、粘合剂、安全火柴、特种水泥等</w:t>
      </w: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rPr>
          <w:rFonts w:hint="eastAsia"/>
          <w:sz w:val="32"/>
          <w:szCs w:val="32"/>
        </w:rPr>
      </w:pPr>
    </w:p>
    <w:p w:rsidR="00D92471" w:rsidRDefault="00D92471" w:rsidP="00D92471">
      <w:pPr>
        <w:jc w:val="center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lastRenderedPageBreak/>
        <w:t>鲜奶级</w:t>
      </w:r>
      <w:proofErr w:type="gramEnd"/>
      <w:r w:rsidRPr="00D92471">
        <w:rPr>
          <w:rFonts w:hint="eastAsia"/>
          <w:sz w:val="32"/>
          <w:szCs w:val="32"/>
        </w:rPr>
        <w:t>酪蛋白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</w:t>
      </w:r>
      <w:proofErr w:type="gramStart"/>
      <w:r w:rsidRPr="00D92471">
        <w:rPr>
          <w:rFonts w:hint="eastAsia"/>
          <w:sz w:val="32"/>
          <w:szCs w:val="32"/>
        </w:rPr>
        <w:t>鲜奶级</w:t>
      </w:r>
      <w:proofErr w:type="gramEnd"/>
      <w:r w:rsidRPr="00D92471">
        <w:rPr>
          <w:rFonts w:hint="eastAsia"/>
          <w:sz w:val="32"/>
          <w:szCs w:val="32"/>
        </w:rPr>
        <w:t>酪蛋白是利用高新生物技术制成的纯天然牦牛乳蛋白提纯物，是一种具有高蛋白、高营养的食品原料。可提供的目数范围：</w:t>
      </w:r>
      <w:r w:rsidRPr="00D92471">
        <w:rPr>
          <w:rFonts w:hint="eastAsia"/>
          <w:sz w:val="32"/>
          <w:szCs w:val="32"/>
        </w:rPr>
        <w:t>40-110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30-60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60-90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90-110</w:t>
      </w:r>
      <w:r w:rsidRPr="00D92471">
        <w:rPr>
          <w:rFonts w:hint="eastAsia"/>
          <w:sz w:val="32"/>
          <w:szCs w:val="32"/>
        </w:rPr>
        <w:t>目</w:t>
      </w:r>
      <w:r w:rsidRPr="00D92471">
        <w:rPr>
          <w:rFonts w:hint="eastAsia"/>
          <w:sz w:val="32"/>
          <w:szCs w:val="32"/>
        </w:rPr>
        <w:t>.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水　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蛋白质（干基）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93.0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 xml:space="preserve">脂　</w:t>
      </w:r>
      <w:proofErr w:type="gramStart"/>
      <w:r w:rsidRPr="00D92471">
        <w:rPr>
          <w:rFonts w:hint="eastAsia"/>
          <w:sz w:val="32"/>
          <w:szCs w:val="32"/>
        </w:rPr>
        <w:t>肪</w:t>
      </w:r>
      <w:proofErr w:type="gramEnd"/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　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粘　度</w:t>
      </w:r>
      <w:r w:rsidRPr="00D92471">
        <w:rPr>
          <w:rFonts w:hint="eastAsia"/>
          <w:sz w:val="32"/>
          <w:szCs w:val="32"/>
        </w:rPr>
        <w:t xml:space="preserve"> 700-2500mpa.</w:t>
      </w:r>
      <w:proofErr w:type="gramStart"/>
      <w:r w:rsidRPr="00D92471">
        <w:rPr>
          <w:rFonts w:hint="eastAsia"/>
          <w:sz w:val="32"/>
          <w:szCs w:val="32"/>
        </w:rPr>
        <w:t>s</w:t>
      </w:r>
      <w:proofErr w:type="gramEnd"/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不溶物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0.1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烧焦颗粒</w:t>
      </w:r>
      <w:r w:rsidRPr="00D92471">
        <w:rPr>
          <w:rFonts w:hint="eastAsia"/>
          <w:sz w:val="32"/>
          <w:szCs w:val="32"/>
        </w:rPr>
        <w:t>Disc A/B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酸　度</w:t>
      </w:r>
      <w:r w:rsidRPr="00D92471">
        <w:rPr>
          <w:rFonts w:hint="eastAsia"/>
          <w:sz w:val="32"/>
          <w:szCs w:val="32"/>
        </w:rPr>
        <w:t>T</w:t>
      </w:r>
      <w:r w:rsidRPr="00D92471">
        <w:rPr>
          <w:rFonts w:hint="eastAsia"/>
          <w:sz w:val="32"/>
          <w:szCs w:val="32"/>
        </w:rPr>
        <w:t>°</w:t>
      </w:r>
      <w:r w:rsidRPr="00D92471">
        <w:rPr>
          <w:rFonts w:hint="eastAsia"/>
          <w:sz w:val="32"/>
          <w:szCs w:val="32"/>
        </w:rPr>
        <w:t xml:space="preserve"> 45 T</w:t>
      </w:r>
      <w:r w:rsidRPr="00D92471">
        <w:rPr>
          <w:rFonts w:hint="eastAsia"/>
          <w:sz w:val="32"/>
          <w:szCs w:val="32"/>
        </w:rPr>
        <w:t>°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颜　色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白色或乳白色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气　味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奶味或无异味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微生物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标　准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细菌总数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10.0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酵母菌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霉菌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葡萄固状球菌</w:t>
      </w:r>
      <w:proofErr w:type="gramEnd"/>
      <w:r w:rsidRPr="00D92471">
        <w:rPr>
          <w:rFonts w:hint="eastAsia"/>
          <w:sz w:val="32"/>
          <w:szCs w:val="32"/>
        </w:rPr>
        <w:t>（酵母凝素）</w:t>
      </w:r>
      <w:r w:rsidRPr="00D92471">
        <w:rPr>
          <w:rFonts w:hint="eastAsia"/>
          <w:sz w:val="32"/>
          <w:szCs w:val="32"/>
        </w:rPr>
        <w:t xml:space="preserve">/0.1g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嗜热生物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沙门氏菌</w:t>
      </w:r>
      <w:r w:rsidRPr="00D92471">
        <w:rPr>
          <w:rFonts w:hint="eastAsia"/>
          <w:sz w:val="32"/>
          <w:szCs w:val="32"/>
        </w:rPr>
        <w:t xml:space="preserve">/25g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包装：内有聚乙烯内膜的塑编袋或复合牛皮纸袋，净重</w:t>
      </w:r>
      <w:r w:rsidRPr="00D92471">
        <w:rPr>
          <w:rFonts w:hint="eastAsia"/>
          <w:sz w:val="32"/>
          <w:szCs w:val="32"/>
        </w:rPr>
        <w:t>25</w:t>
      </w:r>
      <w:r w:rsidRPr="00D92471">
        <w:rPr>
          <w:rFonts w:hint="eastAsia"/>
          <w:sz w:val="32"/>
          <w:szCs w:val="32"/>
        </w:rPr>
        <w:t>公斤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储藏：储存于凉爽干燥的条件下，防止发霉、潮湿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运输：公路、铁路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保质期：在适宜储存的条件下，自生产之日起</w:t>
      </w:r>
      <w:r w:rsidRPr="00D92471">
        <w:rPr>
          <w:rFonts w:hint="eastAsia"/>
          <w:sz w:val="32"/>
          <w:szCs w:val="32"/>
        </w:rPr>
        <w:t>12</w:t>
      </w:r>
      <w:r w:rsidRPr="00D92471">
        <w:rPr>
          <w:rFonts w:hint="eastAsia"/>
          <w:sz w:val="32"/>
          <w:szCs w:val="32"/>
        </w:rPr>
        <w:t>个月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食用级：各类食品及各类饮品、奶精（植脂末）、医药行业、酪蛋白酸钠、</w:t>
      </w:r>
      <w:r w:rsidRPr="00D92471">
        <w:rPr>
          <w:rFonts w:hint="eastAsia"/>
          <w:sz w:val="32"/>
          <w:szCs w:val="32"/>
        </w:rPr>
        <w:t>CPP</w:t>
      </w:r>
      <w:r w:rsidRPr="00D92471">
        <w:rPr>
          <w:rFonts w:hint="eastAsia"/>
          <w:sz w:val="32"/>
          <w:szCs w:val="32"/>
        </w:rPr>
        <w:t>等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工业级：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纸管、化妆品、皮革工业、油漆、颜料、造纸工业、酪素胶、粘合剂、安全火柴、特种水泥等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center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食用级酪蛋白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产品描述：高质量的牛奶蛋白产品</w:t>
      </w:r>
      <w:r w:rsidRPr="00D92471">
        <w:rPr>
          <w:rFonts w:hint="eastAsia"/>
          <w:sz w:val="32"/>
          <w:szCs w:val="32"/>
        </w:rPr>
        <w:t>,</w:t>
      </w:r>
      <w:r w:rsidRPr="00D92471">
        <w:rPr>
          <w:rFonts w:hint="eastAsia"/>
          <w:sz w:val="32"/>
          <w:szCs w:val="32"/>
        </w:rPr>
        <w:t>由奶渣经过酸化制成干酪素，又称酪</w:t>
      </w:r>
      <w:proofErr w:type="gramStart"/>
      <w:r w:rsidRPr="00D92471">
        <w:rPr>
          <w:rFonts w:hint="eastAsia"/>
          <w:sz w:val="32"/>
          <w:szCs w:val="32"/>
        </w:rPr>
        <w:t>朊</w:t>
      </w:r>
      <w:proofErr w:type="gramEnd"/>
      <w:r w:rsidRPr="00D92471">
        <w:rPr>
          <w:rFonts w:hint="eastAsia"/>
          <w:sz w:val="32"/>
          <w:szCs w:val="32"/>
        </w:rPr>
        <w:t>酸、复制干酪素，可提供的目数范围：</w:t>
      </w:r>
      <w:r w:rsidRPr="00D92471">
        <w:rPr>
          <w:rFonts w:hint="eastAsia"/>
          <w:sz w:val="32"/>
          <w:szCs w:val="32"/>
        </w:rPr>
        <w:t>40-110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30-60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60-90</w:t>
      </w:r>
      <w:r w:rsidRPr="00D92471">
        <w:rPr>
          <w:rFonts w:hint="eastAsia"/>
          <w:sz w:val="32"/>
          <w:szCs w:val="32"/>
        </w:rPr>
        <w:t>目、</w:t>
      </w:r>
      <w:r w:rsidRPr="00D92471">
        <w:rPr>
          <w:rFonts w:hint="eastAsia"/>
          <w:sz w:val="32"/>
          <w:szCs w:val="32"/>
        </w:rPr>
        <w:t>90-110</w:t>
      </w:r>
      <w:r w:rsidRPr="00D92471">
        <w:rPr>
          <w:rFonts w:hint="eastAsia"/>
          <w:sz w:val="32"/>
          <w:szCs w:val="32"/>
        </w:rPr>
        <w:t>目。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水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蛋白质（干基）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92.0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脂</w:t>
      </w:r>
      <w:r w:rsidRPr="00D92471">
        <w:rPr>
          <w:rFonts w:hint="eastAsia"/>
          <w:sz w:val="32"/>
          <w:szCs w:val="32"/>
        </w:rPr>
        <w:t xml:space="preserve"> </w:t>
      </w:r>
      <w:proofErr w:type="gramStart"/>
      <w:r w:rsidRPr="00D92471">
        <w:rPr>
          <w:rFonts w:hint="eastAsia"/>
          <w:sz w:val="32"/>
          <w:szCs w:val="32"/>
        </w:rPr>
        <w:t>肪</w:t>
      </w:r>
      <w:proofErr w:type="gramEnd"/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酸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度</w:t>
      </w:r>
      <w:r w:rsidRPr="00D92471">
        <w:rPr>
          <w:rFonts w:hint="eastAsia"/>
          <w:sz w:val="32"/>
          <w:szCs w:val="32"/>
        </w:rPr>
        <w:t xml:space="preserve"> T</w:t>
      </w:r>
      <w:r w:rsidRPr="00D92471">
        <w:rPr>
          <w:rFonts w:hint="eastAsia"/>
          <w:sz w:val="32"/>
          <w:szCs w:val="32"/>
        </w:rPr>
        <w:t>°</w:t>
      </w:r>
      <w:r w:rsidRPr="00D92471">
        <w:rPr>
          <w:rFonts w:hint="eastAsia"/>
          <w:sz w:val="32"/>
          <w:szCs w:val="32"/>
        </w:rPr>
        <w:t xml:space="preserve"> 45 T</w:t>
      </w:r>
      <w:r w:rsidRPr="00D92471">
        <w:rPr>
          <w:rFonts w:hint="eastAsia"/>
          <w:sz w:val="32"/>
          <w:szCs w:val="32"/>
        </w:rPr>
        <w:t>°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颜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色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淡黄或乳白色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微生物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标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准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细菌总数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酵母菌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菌</w:t>
      </w:r>
      <w:proofErr w:type="spellStart"/>
      <w:r w:rsidRPr="00D92471">
        <w:rPr>
          <w:rFonts w:hint="eastAsia"/>
          <w:sz w:val="32"/>
          <w:szCs w:val="32"/>
        </w:rPr>
        <w:t>cfu</w:t>
      </w:r>
      <w:proofErr w:type="spellEnd"/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葡萄状球菌（酵母凝固素）</w:t>
      </w:r>
      <w:r w:rsidRPr="00D92471">
        <w:rPr>
          <w:rFonts w:hint="eastAsia"/>
          <w:sz w:val="32"/>
          <w:szCs w:val="32"/>
        </w:rPr>
        <w:t xml:space="preserve">/0.1g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嗜热生物</w:t>
      </w:r>
      <w:r w:rsidRPr="00D92471">
        <w:rPr>
          <w:rFonts w:hint="eastAsia"/>
          <w:sz w:val="32"/>
          <w:szCs w:val="32"/>
        </w:rPr>
        <w:t xml:space="preserve">/g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</w:t>
      </w:r>
      <w:r w:rsidRPr="00D92471">
        <w:rPr>
          <w:rFonts w:hint="eastAsia"/>
          <w:sz w:val="32"/>
          <w:szCs w:val="32"/>
        </w:rPr>
        <w:t>，</w:t>
      </w:r>
      <w:r w:rsidRPr="00D92471">
        <w:rPr>
          <w:rFonts w:hint="eastAsia"/>
          <w:sz w:val="32"/>
          <w:szCs w:val="32"/>
        </w:rPr>
        <w:t>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沙门氏菌</w:t>
      </w:r>
      <w:r w:rsidRPr="00D92471">
        <w:rPr>
          <w:rFonts w:hint="eastAsia"/>
          <w:sz w:val="32"/>
          <w:szCs w:val="32"/>
        </w:rPr>
        <w:t xml:space="preserve">/25g </w:t>
      </w:r>
      <w:r w:rsidRPr="00D92471">
        <w:rPr>
          <w:rFonts w:hint="eastAsia"/>
          <w:sz w:val="32"/>
          <w:szCs w:val="32"/>
        </w:rPr>
        <w:t>阴性的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产品介绍：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 xml:space="preserve">　食用级酪蛋白又称酪</w:t>
      </w:r>
      <w:proofErr w:type="gramStart"/>
      <w:r w:rsidRPr="00D92471">
        <w:rPr>
          <w:rFonts w:hint="eastAsia"/>
          <w:sz w:val="32"/>
          <w:szCs w:val="32"/>
        </w:rPr>
        <w:t>朊</w:t>
      </w:r>
      <w:proofErr w:type="gramEnd"/>
      <w:r w:rsidRPr="00D92471">
        <w:rPr>
          <w:rFonts w:hint="eastAsia"/>
          <w:sz w:val="32"/>
          <w:szCs w:val="32"/>
        </w:rPr>
        <w:t>酸，是利用高新生物技术制成的纯天然牦牛乳酪蛋白提纯物，是一种具有高蛋白、高营养的食</w:t>
      </w:r>
      <w:r w:rsidRPr="00D92471">
        <w:rPr>
          <w:rFonts w:hint="eastAsia"/>
          <w:sz w:val="32"/>
          <w:szCs w:val="32"/>
        </w:rPr>
        <w:lastRenderedPageBreak/>
        <w:t>品配料，广泛应用于各类食品中；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性能：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 xml:space="preserve">　　本品为非结晶、非吸潮性物质，常温下在水中可溶解</w:t>
      </w:r>
      <w:r w:rsidRPr="00D92471">
        <w:rPr>
          <w:rFonts w:hint="eastAsia"/>
          <w:sz w:val="32"/>
          <w:szCs w:val="32"/>
        </w:rPr>
        <w:t>0.8-1.2%</w:t>
      </w:r>
      <w:r w:rsidRPr="00D92471">
        <w:rPr>
          <w:rFonts w:hint="eastAsia"/>
          <w:sz w:val="32"/>
          <w:szCs w:val="32"/>
        </w:rPr>
        <w:t>，微溶于</w:t>
      </w:r>
      <w:r w:rsidRPr="00D92471">
        <w:rPr>
          <w:rFonts w:hint="eastAsia"/>
          <w:sz w:val="32"/>
          <w:szCs w:val="32"/>
        </w:rPr>
        <w:t>25</w:t>
      </w:r>
      <w:r w:rsidRPr="00D92471">
        <w:rPr>
          <w:rFonts w:hint="eastAsia"/>
          <w:sz w:val="32"/>
          <w:szCs w:val="32"/>
        </w:rPr>
        <w:t>℃水和有机溶剂，溶于稀碱和浓酸中，能吸收水分，当浸入水中，则迅速膨胀，但粒子不结合。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包装：内有聚乙烯内膜的塑编袋或复合牛皮纸袋，净重</w:t>
      </w:r>
      <w:r w:rsidRPr="00D92471">
        <w:rPr>
          <w:rFonts w:hint="eastAsia"/>
          <w:sz w:val="32"/>
          <w:szCs w:val="32"/>
        </w:rPr>
        <w:t>25</w:t>
      </w:r>
      <w:r w:rsidRPr="00D92471">
        <w:rPr>
          <w:rFonts w:hint="eastAsia"/>
          <w:sz w:val="32"/>
          <w:szCs w:val="32"/>
        </w:rPr>
        <w:t>公斤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储藏：储存于凉爽干燥的条件下，防止发霉、潮湿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运输：公路、铁路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有效期：在合适的储存条件下，自生产之日起</w:t>
      </w:r>
      <w:r w:rsidRPr="00D92471">
        <w:rPr>
          <w:rFonts w:hint="eastAsia"/>
          <w:sz w:val="32"/>
          <w:szCs w:val="32"/>
        </w:rPr>
        <w:t>12</w:t>
      </w:r>
      <w:r w:rsidRPr="00D92471">
        <w:rPr>
          <w:rFonts w:hint="eastAsia"/>
          <w:sz w:val="32"/>
          <w:szCs w:val="32"/>
        </w:rPr>
        <w:t>个月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食用级：各类食品及各类饮品中、植脂末（奶精）、宠物饲料、奶制品、酪</w:t>
      </w:r>
      <w:proofErr w:type="gramStart"/>
      <w:r w:rsidRPr="00D92471">
        <w:rPr>
          <w:rFonts w:hint="eastAsia"/>
          <w:sz w:val="32"/>
          <w:szCs w:val="32"/>
        </w:rPr>
        <w:t>朊</w:t>
      </w:r>
      <w:proofErr w:type="gramEnd"/>
      <w:r w:rsidRPr="00D92471">
        <w:rPr>
          <w:rFonts w:hint="eastAsia"/>
          <w:sz w:val="32"/>
          <w:szCs w:val="32"/>
        </w:rPr>
        <w:t>酸钠、制药等。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工业级：高速绿色商标胶、高档内衣、人造服饰、医用乳胶业、纸管日化、高压电器绝缘材料制造、无毒性洗涤剂制备、油墨等。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jc w:val="center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酪蛋白酸钠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产品描述：酪蛋白酸钠是以牦牛乳酪蛋白为原料，经科学方法提炼精制而成的纯天然营养强化剂，是一种高质量的牛奶蛋白质产品，它在补钙的同时，还提供了</w:t>
      </w:r>
      <w:proofErr w:type="gramStart"/>
      <w:r w:rsidRPr="00D92471">
        <w:rPr>
          <w:rFonts w:hint="eastAsia"/>
          <w:sz w:val="32"/>
          <w:szCs w:val="32"/>
        </w:rPr>
        <w:t>机体新需的</w:t>
      </w:r>
      <w:proofErr w:type="gramEnd"/>
      <w:r w:rsidRPr="00D92471">
        <w:rPr>
          <w:rFonts w:hint="eastAsia"/>
          <w:sz w:val="32"/>
          <w:szCs w:val="32"/>
        </w:rPr>
        <w:t>必需氨基酸，具有补钙、补充蛋白质的双重功效。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指标名称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标准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</w:t>
      </w:r>
      <w:r w:rsidRPr="00D92471">
        <w:rPr>
          <w:rFonts w:hint="eastAsia"/>
          <w:sz w:val="32"/>
          <w:szCs w:val="32"/>
        </w:rPr>
        <w:t>(</w:t>
      </w:r>
      <w:r w:rsidRPr="00D92471">
        <w:rPr>
          <w:rFonts w:hint="eastAsia"/>
          <w:sz w:val="32"/>
          <w:szCs w:val="32"/>
        </w:rPr>
        <w:t>以干基计</w:t>
      </w:r>
      <w:r w:rsidRPr="00D92471">
        <w:rPr>
          <w:rFonts w:hint="eastAsia"/>
          <w:sz w:val="32"/>
          <w:szCs w:val="32"/>
        </w:rPr>
        <w:t xml:space="preserve">)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90.00%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水份</w:t>
      </w:r>
      <w:proofErr w:type="gramEnd"/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6.00%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脂肪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4.50%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乳糖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1.00%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proofErr w:type="gramStart"/>
      <w:r w:rsidRPr="00D92471">
        <w:rPr>
          <w:sz w:val="32"/>
          <w:szCs w:val="32"/>
        </w:rPr>
        <w:t>pH</w:t>
      </w:r>
      <w:proofErr w:type="gramEnd"/>
      <w:r w:rsidRPr="00D92471">
        <w:rPr>
          <w:sz w:val="32"/>
          <w:szCs w:val="32"/>
        </w:rPr>
        <w:t xml:space="preserve"> 6.3-7.5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钙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1.00%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砷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0.0002%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铅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0.002%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细菌总数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30000</w:t>
      </w:r>
      <w:r w:rsidRPr="00D92471">
        <w:rPr>
          <w:rFonts w:hint="eastAsia"/>
          <w:sz w:val="32"/>
          <w:szCs w:val="32"/>
        </w:rPr>
        <w:t>个</w:t>
      </w:r>
      <w:r w:rsidRPr="00D92471">
        <w:rPr>
          <w:rFonts w:hint="eastAsia"/>
          <w:sz w:val="32"/>
          <w:szCs w:val="32"/>
        </w:rPr>
        <w:t>/g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r w:rsidRPr="00D92471">
        <w:rPr>
          <w:rFonts w:hint="eastAsia"/>
          <w:sz w:val="32"/>
          <w:szCs w:val="32"/>
        </w:rPr>
        <w:t xml:space="preserve"> 40</w:t>
      </w:r>
      <w:r w:rsidRPr="00D92471">
        <w:rPr>
          <w:rFonts w:hint="eastAsia"/>
          <w:sz w:val="32"/>
          <w:szCs w:val="32"/>
        </w:rPr>
        <w:t>个</w:t>
      </w:r>
      <w:r w:rsidRPr="00D92471">
        <w:rPr>
          <w:rFonts w:hint="eastAsia"/>
          <w:sz w:val="32"/>
          <w:szCs w:val="32"/>
        </w:rPr>
        <w:t>/100g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致病菌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不得检出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包装：“华安”牌</w:t>
      </w:r>
      <w:r w:rsidRPr="00D92471">
        <w:rPr>
          <w:rFonts w:hint="eastAsia"/>
          <w:sz w:val="32"/>
          <w:szCs w:val="32"/>
        </w:rPr>
        <w:t>25KG</w:t>
      </w:r>
      <w:r w:rsidRPr="00D92471">
        <w:rPr>
          <w:rFonts w:hint="eastAsia"/>
          <w:sz w:val="32"/>
          <w:szCs w:val="32"/>
        </w:rPr>
        <w:t>珠光膜编织袋，内有聚乙烯无毒塑料内衬包装袋，外用复合包装袋，净重</w:t>
      </w:r>
      <w:r>
        <w:rPr>
          <w:rFonts w:hint="eastAsia"/>
          <w:sz w:val="32"/>
          <w:szCs w:val="32"/>
        </w:rPr>
        <w:t xml:space="preserve">25KG 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储藏：储藏于凉爽干燥的条件下，防止潮湿发霉</w:t>
      </w:r>
      <w:r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运输：公路、铁路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保质期：在适合的储藏条件下，自生产日起两年</w:t>
      </w:r>
      <w:r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主要用作食品添加剂，起乳化、稳定和蛋白质强化剂作用。并有增</w:t>
      </w:r>
      <w:proofErr w:type="gramStart"/>
      <w:r w:rsidRPr="00D92471">
        <w:rPr>
          <w:rFonts w:hint="eastAsia"/>
          <w:sz w:val="32"/>
          <w:szCs w:val="32"/>
        </w:rPr>
        <w:t>黏</w:t>
      </w:r>
      <w:proofErr w:type="gramEnd"/>
      <w:r w:rsidRPr="00D92471">
        <w:rPr>
          <w:rFonts w:hint="eastAsia"/>
          <w:sz w:val="32"/>
          <w:szCs w:val="32"/>
        </w:rPr>
        <w:t>、发泡、</w:t>
      </w:r>
      <w:proofErr w:type="gramStart"/>
      <w:r w:rsidRPr="00D92471">
        <w:rPr>
          <w:rFonts w:hint="eastAsia"/>
          <w:sz w:val="32"/>
          <w:szCs w:val="32"/>
        </w:rPr>
        <w:t>持泡等</w:t>
      </w:r>
      <w:proofErr w:type="gramEnd"/>
      <w:r w:rsidRPr="00D92471">
        <w:rPr>
          <w:rFonts w:hint="eastAsia"/>
          <w:sz w:val="32"/>
          <w:szCs w:val="32"/>
        </w:rPr>
        <w:t>功能。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在食品工业上用途比酪蛋白</w:t>
      </w:r>
      <w:r w:rsidRPr="00D92471">
        <w:rPr>
          <w:rFonts w:hint="eastAsia"/>
          <w:sz w:val="32"/>
          <w:szCs w:val="32"/>
        </w:rPr>
        <w:t>(casein)</w:t>
      </w:r>
      <w:r w:rsidRPr="00D92471">
        <w:rPr>
          <w:rFonts w:hint="eastAsia"/>
          <w:sz w:val="32"/>
          <w:szCs w:val="32"/>
        </w:rPr>
        <w:t>广，可应用于冰淇淋、肉制品及水产肉糜制品、饼干、面包、面条，尤其可制成供老年人、婴幼儿和糖尿病患者的专用食品及可食薄膜应用等。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jc w:val="center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酪蛋白酸钙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产品描述：酪蛋白酸钙是一种离子钙，通过与酪蛋白中的丝氨酸的磷酸残基稳定结合，成为理想的补钙物质，易于人体吸收利用，且无需配合维生素</w:t>
      </w:r>
      <w:r w:rsidRPr="00D92471">
        <w:rPr>
          <w:rFonts w:hint="eastAsia"/>
          <w:sz w:val="32"/>
          <w:szCs w:val="32"/>
        </w:rPr>
        <w:t>D</w:t>
      </w:r>
      <w:r w:rsidRPr="00D92471">
        <w:rPr>
          <w:rFonts w:hint="eastAsia"/>
          <w:sz w:val="32"/>
          <w:szCs w:val="32"/>
        </w:rPr>
        <w:t>；另由于酪蛋白酸钙自身具有特定的功能特性，如增稠性、增黏性、乳化性、起泡性等，使其可很好的添加到食品中。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指标名称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标准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</w:t>
      </w:r>
      <w:r w:rsidRPr="00D92471">
        <w:rPr>
          <w:rFonts w:hint="eastAsia"/>
          <w:sz w:val="32"/>
          <w:szCs w:val="32"/>
        </w:rPr>
        <w:t>(</w:t>
      </w:r>
      <w:r w:rsidRPr="00D92471">
        <w:rPr>
          <w:rFonts w:hint="eastAsia"/>
          <w:sz w:val="32"/>
          <w:szCs w:val="32"/>
        </w:rPr>
        <w:t>以干基计</w:t>
      </w:r>
      <w:r w:rsidRPr="00D92471">
        <w:rPr>
          <w:rFonts w:hint="eastAsia"/>
          <w:sz w:val="32"/>
          <w:szCs w:val="32"/>
        </w:rPr>
        <w:t xml:space="preserve">)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90.00%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水份</w:t>
      </w:r>
      <w:proofErr w:type="gramEnd"/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6.00%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脂肪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4.50%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乳糖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1.00%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proofErr w:type="gramStart"/>
      <w:r w:rsidRPr="00D92471">
        <w:rPr>
          <w:sz w:val="32"/>
          <w:szCs w:val="32"/>
        </w:rPr>
        <w:t>pH</w:t>
      </w:r>
      <w:proofErr w:type="gramEnd"/>
      <w:r w:rsidRPr="00D92471">
        <w:rPr>
          <w:sz w:val="32"/>
          <w:szCs w:val="32"/>
        </w:rPr>
        <w:t xml:space="preserve"> 6.3-7.5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钙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1.00%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砷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0.0002%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铅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0.002%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细菌总数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30000</w:t>
      </w:r>
      <w:r w:rsidRPr="00D92471">
        <w:rPr>
          <w:rFonts w:hint="eastAsia"/>
          <w:sz w:val="32"/>
          <w:szCs w:val="32"/>
        </w:rPr>
        <w:t>个</w:t>
      </w:r>
      <w:r w:rsidRPr="00D92471">
        <w:rPr>
          <w:rFonts w:hint="eastAsia"/>
          <w:sz w:val="32"/>
          <w:szCs w:val="32"/>
        </w:rPr>
        <w:t>/g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r w:rsidRPr="00D92471">
        <w:rPr>
          <w:rFonts w:hint="eastAsia"/>
          <w:sz w:val="32"/>
          <w:szCs w:val="32"/>
        </w:rPr>
        <w:t xml:space="preserve"> 40</w:t>
      </w:r>
      <w:r w:rsidRPr="00D92471">
        <w:rPr>
          <w:rFonts w:hint="eastAsia"/>
          <w:sz w:val="32"/>
          <w:szCs w:val="32"/>
        </w:rPr>
        <w:t>个</w:t>
      </w:r>
      <w:r w:rsidRPr="00D92471">
        <w:rPr>
          <w:rFonts w:hint="eastAsia"/>
          <w:sz w:val="32"/>
          <w:szCs w:val="32"/>
        </w:rPr>
        <w:t>/100g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致病菌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不得检出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包装</w:t>
      </w:r>
      <w:r w:rsidRPr="00D92471">
        <w:rPr>
          <w:rFonts w:hint="eastAsia"/>
          <w:sz w:val="32"/>
          <w:szCs w:val="32"/>
        </w:rPr>
        <w:t>: 25</w:t>
      </w:r>
      <w:r w:rsidRPr="00D92471">
        <w:rPr>
          <w:rFonts w:hint="eastAsia"/>
          <w:sz w:val="32"/>
          <w:szCs w:val="32"/>
        </w:rPr>
        <w:t>公斤白色牛皮纸袋</w:t>
      </w:r>
      <w:r w:rsidRPr="00D92471">
        <w:rPr>
          <w:rFonts w:hint="eastAsia"/>
          <w:sz w:val="32"/>
          <w:szCs w:val="32"/>
        </w:rPr>
        <w:t>(</w:t>
      </w:r>
      <w:r w:rsidRPr="00D92471">
        <w:rPr>
          <w:rFonts w:hint="eastAsia"/>
          <w:sz w:val="32"/>
          <w:szCs w:val="32"/>
        </w:rPr>
        <w:t>中性包装</w:t>
      </w:r>
      <w:r>
        <w:rPr>
          <w:rFonts w:hint="eastAsia"/>
          <w:sz w:val="32"/>
          <w:szCs w:val="32"/>
        </w:rPr>
        <w:t>)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色泽</w:t>
      </w:r>
      <w:r w:rsidRPr="00D92471">
        <w:rPr>
          <w:rFonts w:hint="eastAsia"/>
          <w:sz w:val="32"/>
          <w:szCs w:val="32"/>
        </w:rPr>
        <w:t xml:space="preserve">: </w:t>
      </w:r>
      <w:r w:rsidRPr="00D92471">
        <w:rPr>
          <w:rFonts w:hint="eastAsia"/>
          <w:sz w:val="32"/>
          <w:szCs w:val="32"/>
        </w:rPr>
        <w:t>白色或乳白色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贮存方法：放置于干澡、通风、清洁仓库内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保质期</w:t>
      </w:r>
      <w:r w:rsidRPr="00D92471">
        <w:rPr>
          <w:rFonts w:hint="eastAsia"/>
          <w:sz w:val="32"/>
          <w:szCs w:val="32"/>
        </w:rPr>
        <w:t xml:space="preserve">: </w:t>
      </w:r>
      <w:r w:rsidRPr="00D92471">
        <w:rPr>
          <w:rFonts w:hint="eastAsia"/>
          <w:sz w:val="32"/>
          <w:szCs w:val="32"/>
        </w:rPr>
        <w:t>保质期一年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作为钙源添加剂及蛋白补充剂被广泛应用于保健品和制药业中，由于酪蛋白酸钙具有增稠、乳化和起泡等特性，可作为食品添加剂应用于营养饮料、奶酪、酸乳酪和面包等食品加工业。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jc w:val="center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酪蛋白水解物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产品描述：酪蛋白水解物</w:t>
      </w:r>
      <w:r w:rsidRPr="00D92471">
        <w:rPr>
          <w:rFonts w:hint="eastAsia"/>
          <w:sz w:val="32"/>
          <w:szCs w:val="32"/>
        </w:rPr>
        <w:t xml:space="preserve"> (</w:t>
      </w:r>
      <w:r w:rsidRPr="00D92471">
        <w:rPr>
          <w:rFonts w:hint="eastAsia"/>
          <w:sz w:val="32"/>
          <w:szCs w:val="32"/>
        </w:rPr>
        <w:t>酪蛋白水解肽或水解酪蛋白</w:t>
      </w:r>
      <w:r w:rsidRPr="00D92471">
        <w:rPr>
          <w:rFonts w:hint="eastAsia"/>
          <w:sz w:val="32"/>
          <w:szCs w:val="32"/>
        </w:rPr>
        <w:t>)</w:t>
      </w:r>
      <w:r w:rsidRPr="00D92471">
        <w:rPr>
          <w:rFonts w:hint="eastAsia"/>
          <w:sz w:val="32"/>
          <w:szCs w:val="32"/>
        </w:rPr>
        <w:t>是一种酪蛋白水解产物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项目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指标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性状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乳白色均匀细致的粉末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蛋白质（以干基计</w:t>
      </w:r>
      <w:r w:rsidRPr="00D92471">
        <w:rPr>
          <w:rFonts w:hint="eastAsia"/>
          <w:sz w:val="32"/>
          <w:szCs w:val="32"/>
        </w:rPr>
        <w:t>W/%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75%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脂肪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水分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7.0%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8.0%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铅（以</w:t>
      </w:r>
      <w:proofErr w:type="spellStart"/>
      <w:r w:rsidRPr="00D92471">
        <w:rPr>
          <w:rFonts w:hint="eastAsia"/>
          <w:sz w:val="32"/>
          <w:szCs w:val="32"/>
        </w:rPr>
        <w:t>Pb</w:t>
      </w:r>
      <w:proofErr w:type="spellEnd"/>
      <w:r w:rsidRPr="00D92471">
        <w:rPr>
          <w:rFonts w:hint="eastAsia"/>
          <w:sz w:val="32"/>
          <w:szCs w:val="32"/>
        </w:rPr>
        <w:t>计）</w:t>
      </w:r>
      <w:r w:rsidRPr="00D92471">
        <w:rPr>
          <w:rFonts w:hint="eastAsia"/>
          <w:sz w:val="32"/>
          <w:szCs w:val="32"/>
        </w:rPr>
        <w:t xml:space="preserve">/(mg/kg)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0.2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黄曲霉毒素</w:t>
      </w:r>
      <w:r w:rsidRPr="00D92471">
        <w:rPr>
          <w:rFonts w:hint="eastAsia"/>
          <w:sz w:val="32"/>
          <w:szCs w:val="32"/>
        </w:rPr>
        <w:t>M1</w:t>
      </w:r>
      <w:r w:rsidRPr="00D92471">
        <w:rPr>
          <w:rFonts w:hint="eastAsia"/>
          <w:sz w:val="32"/>
          <w:szCs w:val="32"/>
        </w:rPr>
        <w:t>（</w:t>
      </w:r>
      <w:proofErr w:type="spellStart"/>
      <w:r w:rsidRPr="00D92471">
        <w:rPr>
          <w:rFonts w:hint="eastAsia"/>
          <w:sz w:val="32"/>
          <w:szCs w:val="32"/>
        </w:rPr>
        <w:t>Ug</w:t>
      </w:r>
      <w:proofErr w:type="spellEnd"/>
      <w:r w:rsidRPr="00D92471">
        <w:rPr>
          <w:rFonts w:hint="eastAsia"/>
          <w:sz w:val="32"/>
          <w:szCs w:val="32"/>
        </w:rPr>
        <w:t>/kg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菌落总数</w:t>
      </w:r>
      <w:r w:rsidRPr="00D92471">
        <w:rPr>
          <w:rFonts w:hint="eastAsia"/>
          <w:sz w:val="32"/>
          <w:szCs w:val="32"/>
        </w:rPr>
        <w:t xml:space="preserve">/(CFU/g)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r w:rsidRPr="00D92471">
        <w:rPr>
          <w:rFonts w:hint="eastAsia"/>
          <w:sz w:val="32"/>
          <w:szCs w:val="32"/>
        </w:rPr>
        <w:t xml:space="preserve">/(MPN/100g)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霉菌和酵母</w:t>
      </w:r>
      <w:r w:rsidRPr="00D92471">
        <w:rPr>
          <w:rFonts w:hint="eastAsia"/>
          <w:sz w:val="32"/>
          <w:szCs w:val="32"/>
        </w:rPr>
        <w:t xml:space="preserve">/(CFU/g)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致病菌（志贺氏菌、金黄色葡萄球菌、沙门氏菌）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不得检出</w:t>
      </w:r>
      <w:r w:rsidRPr="00D92471">
        <w:rPr>
          <w:rFonts w:hint="eastAsia"/>
          <w:sz w:val="32"/>
          <w:szCs w:val="32"/>
        </w:rPr>
        <w:t>/25g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酪蛋白水解物</w:t>
      </w:r>
      <w:r w:rsidRPr="00D92471">
        <w:rPr>
          <w:rFonts w:hint="eastAsia"/>
          <w:sz w:val="32"/>
          <w:szCs w:val="32"/>
        </w:rPr>
        <w:t xml:space="preserve"> (</w:t>
      </w:r>
      <w:r w:rsidRPr="00D92471">
        <w:rPr>
          <w:rFonts w:hint="eastAsia"/>
          <w:sz w:val="32"/>
          <w:szCs w:val="32"/>
        </w:rPr>
        <w:t>酪蛋白水解肽或水解酪蛋白</w:t>
      </w:r>
      <w:r w:rsidRPr="00D92471">
        <w:rPr>
          <w:rFonts w:hint="eastAsia"/>
          <w:sz w:val="32"/>
          <w:szCs w:val="32"/>
        </w:rPr>
        <w:t>)</w:t>
      </w:r>
      <w:r w:rsidRPr="00D92471">
        <w:rPr>
          <w:rFonts w:hint="eastAsia"/>
          <w:sz w:val="32"/>
          <w:szCs w:val="32"/>
        </w:rPr>
        <w:t>是一种酪蛋白水解产物，是通过生物技术制得的具有生物活性的多肽，富含多种活性肽成分，以脱脂牛奶为原料，经过酪蛋白分离、水解、浓缩、喷雾干燥等程序得到的一种酪蛋白水解产物，可溶解于水，无苦味，</w:t>
      </w:r>
      <w:r w:rsidRPr="00D92471">
        <w:rPr>
          <w:rFonts w:hint="eastAsia"/>
          <w:sz w:val="32"/>
          <w:szCs w:val="32"/>
        </w:rPr>
        <w:t>pH2-9</w:t>
      </w:r>
      <w:r w:rsidRPr="00D92471">
        <w:rPr>
          <w:rFonts w:hint="eastAsia"/>
          <w:sz w:val="32"/>
          <w:szCs w:val="32"/>
        </w:rPr>
        <w:t>时稳定，热稳定，可耐</w:t>
      </w:r>
      <w:r w:rsidRPr="00D92471">
        <w:rPr>
          <w:rFonts w:hint="eastAsia"/>
          <w:sz w:val="32"/>
          <w:szCs w:val="32"/>
        </w:rPr>
        <w:t>180</w:t>
      </w:r>
      <w:r w:rsidRPr="00D92471">
        <w:rPr>
          <w:rFonts w:hint="eastAsia"/>
          <w:sz w:val="32"/>
          <w:szCs w:val="32"/>
        </w:rPr>
        <w:t>度</w:t>
      </w:r>
      <w:r w:rsidRPr="00D92471">
        <w:rPr>
          <w:rFonts w:hint="eastAsia"/>
          <w:sz w:val="32"/>
          <w:szCs w:val="32"/>
        </w:rPr>
        <w:lastRenderedPageBreak/>
        <w:t>高温</w:t>
      </w:r>
      <w:r w:rsidRPr="00D92471">
        <w:rPr>
          <w:rFonts w:hint="eastAsia"/>
          <w:sz w:val="32"/>
          <w:szCs w:val="32"/>
        </w:rPr>
        <w:t>50min</w:t>
      </w:r>
      <w:r w:rsidRPr="00D92471">
        <w:rPr>
          <w:rFonts w:hint="eastAsia"/>
          <w:sz w:val="32"/>
          <w:szCs w:val="32"/>
        </w:rPr>
        <w:t>。属于蛋白功能肽的一种，是功能性蛋白加工领域中的前沿产品。主要成分是α</w:t>
      </w:r>
      <w:r w:rsidRPr="00D92471">
        <w:rPr>
          <w:rFonts w:hint="eastAsia"/>
          <w:sz w:val="32"/>
          <w:szCs w:val="32"/>
        </w:rPr>
        <w:t>s1-Cn</w:t>
      </w:r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f91-100</w:t>
      </w:r>
      <w:r w:rsidRPr="00D92471">
        <w:rPr>
          <w:rFonts w:hint="eastAsia"/>
          <w:sz w:val="32"/>
          <w:szCs w:val="32"/>
        </w:rPr>
        <w:t>），是一种含</w:t>
      </w:r>
      <w:r w:rsidRPr="00D92471">
        <w:rPr>
          <w:rFonts w:hint="eastAsia"/>
          <w:sz w:val="32"/>
          <w:szCs w:val="32"/>
        </w:rPr>
        <w:t>10</w:t>
      </w:r>
      <w:r w:rsidRPr="00D92471">
        <w:rPr>
          <w:rFonts w:hint="eastAsia"/>
          <w:sz w:val="32"/>
          <w:szCs w:val="32"/>
        </w:rPr>
        <w:t>个氨基酸的三维结构多肽。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可用于各种营养、保健食品中，能有效促进人体对钙、铁、锌等二价矿物营养素的吸收和利用。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1.</w:t>
      </w:r>
      <w:r w:rsidRPr="00D92471">
        <w:rPr>
          <w:rFonts w:hint="eastAsia"/>
          <w:sz w:val="32"/>
          <w:szCs w:val="32"/>
        </w:rPr>
        <w:t>普通食品原料：广泛应用于各种乳制品（如液态奶、老年奶粉，婴幼儿配方奶粉、乳饮料、奶酪制品等）饼干，甜点</w:t>
      </w:r>
      <w:r w:rsidRPr="00D92471">
        <w:rPr>
          <w:rFonts w:hint="eastAsia"/>
          <w:sz w:val="32"/>
          <w:szCs w:val="32"/>
        </w:rPr>
        <w:t>,</w:t>
      </w:r>
      <w:r w:rsidRPr="00D92471">
        <w:rPr>
          <w:rFonts w:hint="eastAsia"/>
          <w:sz w:val="32"/>
          <w:szCs w:val="32"/>
        </w:rPr>
        <w:t>畜肉制品等；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2.</w:t>
      </w:r>
      <w:r w:rsidRPr="00D92471">
        <w:rPr>
          <w:rFonts w:hint="eastAsia"/>
          <w:sz w:val="32"/>
          <w:szCs w:val="32"/>
        </w:rPr>
        <w:t>保健品原料：应用于强化钙、铁、锌或（降压、安神等）营养保健品；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3.</w:t>
      </w:r>
      <w:r w:rsidRPr="00D92471">
        <w:rPr>
          <w:rFonts w:hint="eastAsia"/>
          <w:sz w:val="32"/>
          <w:szCs w:val="32"/>
        </w:rPr>
        <w:t>运动功能食品：如蛋白饮料、果汁饮料、速溶饮品、体力恢复制剂等；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4.</w:t>
      </w:r>
      <w:r w:rsidRPr="00D92471">
        <w:rPr>
          <w:rFonts w:hint="eastAsia"/>
          <w:sz w:val="32"/>
          <w:szCs w:val="32"/>
        </w:rPr>
        <w:t>功能性药用辅料：临床营养实充剂</w:t>
      </w:r>
      <w:r w:rsidRPr="00D92471">
        <w:rPr>
          <w:rFonts w:hint="eastAsia"/>
          <w:sz w:val="32"/>
          <w:szCs w:val="32"/>
        </w:rPr>
        <w:t>;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5.</w:t>
      </w:r>
      <w:r w:rsidRPr="00D92471">
        <w:rPr>
          <w:rFonts w:hint="eastAsia"/>
          <w:sz w:val="32"/>
          <w:szCs w:val="32"/>
        </w:rPr>
        <w:t>特殊医学用途配方食品：应用</w:t>
      </w:r>
      <w:proofErr w:type="gramStart"/>
      <w:r w:rsidRPr="00D92471">
        <w:rPr>
          <w:rFonts w:hint="eastAsia"/>
          <w:sz w:val="32"/>
          <w:szCs w:val="32"/>
        </w:rPr>
        <w:t>于特特殊</w:t>
      </w:r>
      <w:proofErr w:type="gramEnd"/>
      <w:r w:rsidRPr="00D92471">
        <w:rPr>
          <w:rFonts w:hint="eastAsia"/>
          <w:sz w:val="32"/>
          <w:szCs w:val="32"/>
        </w:rPr>
        <w:t>人群（如老年人群、孕妇、儿童、术后人群、肿瘤患者等）的配方食品。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6.</w:t>
      </w:r>
      <w:r w:rsidRPr="00D92471">
        <w:rPr>
          <w:rFonts w:hint="eastAsia"/>
          <w:sz w:val="32"/>
          <w:szCs w:val="32"/>
        </w:rPr>
        <w:t>调节免疫：酪蛋白水解物产生的蛋白</w:t>
      </w:r>
      <w:proofErr w:type="gramStart"/>
      <w:r w:rsidRPr="00D92471">
        <w:rPr>
          <w:rFonts w:hint="eastAsia"/>
          <w:sz w:val="32"/>
          <w:szCs w:val="32"/>
        </w:rPr>
        <w:t>肽</w:t>
      </w:r>
      <w:proofErr w:type="gramEnd"/>
      <w:r w:rsidRPr="00D92471">
        <w:rPr>
          <w:rFonts w:hint="eastAsia"/>
          <w:sz w:val="32"/>
          <w:szCs w:val="32"/>
        </w:rPr>
        <w:t>具有多方面的生理功能，它不仅能够刺激机体淋巴细胞的增殖，提高机体对外界病原</w:t>
      </w:r>
      <w:proofErr w:type="gramStart"/>
      <w:r w:rsidRPr="00D92471">
        <w:rPr>
          <w:rFonts w:hint="eastAsia"/>
          <w:sz w:val="32"/>
          <w:szCs w:val="32"/>
        </w:rPr>
        <w:t>物物质</w:t>
      </w:r>
      <w:proofErr w:type="gramEnd"/>
      <w:r w:rsidRPr="00D92471">
        <w:rPr>
          <w:rFonts w:hint="eastAsia"/>
          <w:sz w:val="32"/>
          <w:szCs w:val="32"/>
        </w:rPr>
        <w:t>感染的抵抗力。添加免疫活性肽的乳制品对增强青少年，婴幼儿的抵抗力起着积极的作用。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7.</w:t>
      </w:r>
      <w:r w:rsidRPr="00D92471">
        <w:rPr>
          <w:rFonts w:hint="eastAsia"/>
          <w:sz w:val="32"/>
          <w:szCs w:val="32"/>
        </w:rPr>
        <w:t>促进钙质吸收：水解酪蛋白</w:t>
      </w:r>
      <w:proofErr w:type="gramStart"/>
      <w:r w:rsidRPr="00D92471">
        <w:rPr>
          <w:rFonts w:hint="eastAsia"/>
          <w:sz w:val="32"/>
          <w:szCs w:val="32"/>
        </w:rPr>
        <w:t>肽</w:t>
      </w:r>
      <w:proofErr w:type="gramEnd"/>
      <w:r w:rsidRPr="00D92471">
        <w:rPr>
          <w:rFonts w:hint="eastAsia"/>
          <w:sz w:val="32"/>
          <w:szCs w:val="32"/>
        </w:rPr>
        <w:t>富含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的酪蛋白钙肽、酪蛋白磷酸肽等带有高浓度负电荷，即可抵搞消化道中各种酶的水</w:t>
      </w:r>
      <w:r w:rsidRPr="00D92471">
        <w:rPr>
          <w:rFonts w:hint="eastAsia"/>
          <w:sz w:val="32"/>
          <w:szCs w:val="32"/>
        </w:rPr>
        <w:lastRenderedPageBreak/>
        <w:t>解，</w:t>
      </w:r>
      <w:proofErr w:type="gramStart"/>
      <w:r w:rsidRPr="00D92471">
        <w:rPr>
          <w:rFonts w:hint="eastAsia"/>
          <w:sz w:val="32"/>
          <w:szCs w:val="32"/>
        </w:rPr>
        <w:t>双可与</w:t>
      </w:r>
      <w:proofErr w:type="gramEnd"/>
      <w:r w:rsidRPr="00D92471">
        <w:rPr>
          <w:rFonts w:hint="eastAsia"/>
          <w:sz w:val="32"/>
          <w:szCs w:val="32"/>
        </w:rPr>
        <w:t>钙结合成可溶物，从而能有效防止钙在小肠中性或偏</w:t>
      </w:r>
      <w:proofErr w:type="gramStart"/>
      <w:r w:rsidRPr="00D92471">
        <w:rPr>
          <w:rFonts w:hint="eastAsia"/>
          <w:sz w:val="32"/>
          <w:szCs w:val="32"/>
        </w:rPr>
        <w:t>碱环境</w:t>
      </w:r>
      <w:proofErr w:type="gramEnd"/>
      <w:r w:rsidRPr="00D92471">
        <w:rPr>
          <w:rFonts w:hint="eastAsia"/>
          <w:sz w:val="32"/>
          <w:szCs w:val="32"/>
        </w:rPr>
        <w:t>中形成磷酸钙沉淀，促进钙质吸收。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8.</w:t>
      </w:r>
      <w:r w:rsidRPr="00D92471">
        <w:rPr>
          <w:rFonts w:hint="eastAsia"/>
          <w:sz w:val="32"/>
          <w:szCs w:val="32"/>
        </w:rPr>
        <w:t>改善睡眠、安神：酪蛋白水解后会产生吗啡样活性肽，</w:t>
      </w:r>
      <w:proofErr w:type="gramStart"/>
      <w:r w:rsidRPr="00D92471">
        <w:rPr>
          <w:rFonts w:hint="eastAsia"/>
          <w:sz w:val="32"/>
          <w:szCs w:val="32"/>
        </w:rPr>
        <w:t>这些肽有舒缓</w:t>
      </w:r>
      <w:proofErr w:type="gramEnd"/>
      <w:r w:rsidRPr="00D92471">
        <w:rPr>
          <w:rFonts w:hint="eastAsia"/>
          <w:sz w:val="32"/>
          <w:szCs w:val="32"/>
        </w:rPr>
        <w:t>精神和减轻压力的作用，也可以用于促进婴幼儿的镇静和睡眠。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9.</w:t>
      </w:r>
      <w:r w:rsidRPr="00D92471">
        <w:rPr>
          <w:rFonts w:hint="eastAsia"/>
          <w:sz w:val="32"/>
          <w:szCs w:val="32"/>
        </w:rPr>
        <w:t>肠道调节功能：酪蛋白水解产生的酪蛋白巨</w:t>
      </w:r>
      <w:proofErr w:type="gramStart"/>
      <w:r w:rsidRPr="00D92471">
        <w:rPr>
          <w:rFonts w:hint="eastAsia"/>
          <w:sz w:val="32"/>
          <w:szCs w:val="32"/>
        </w:rPr>
        <w:t>肽具有</w:t>
      </w:r>
      <w:proofErr w:type="gramEnd"/>
      <w:r w:rsidRPr="00D92471">
        <w:rPr>
          <w:rFonts w:hint="eastAsia"/>
          <w:sz w:val="32"/>
          <w:szCs w:val="32"/>
        </w:rPr>
        <w:t>支持肠道有益微生物的作用，在很低浓度时就能够促进</w:t>
      </w:r>
      <w:proofErr w:type="gramStart"/>
      <w:r w:rsidRPr="00D92471">
        <w:rPr>
          <w:rFonts w:hint="eastAsia"/>
          <w:sz w:val="32"/>
          <w:szCs w:val="32"/>
        </w:rPr>
        <w:t>双岐杆菌</w:t>
      </w:r>
      <w:proofErr w:type="gramEnd"/>
      <w:r w:rsidRPr="00D92471">
        <w:rPr>
          <w:rFonts w:hint="eastAsia"/>
          <w:sz w:val="32"/>
          <w:szCs w:val="32"/>
        </w:rPr>
        <w:t>和生长并抑制大肠杆菌，显著降低沙门氏菌的数量，可作为益生原或新生儿配方食品的添加剂而起到类似母乳的作用，有效防止婴幼儿腹泻。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10.</w:t>
      </w:r>
      <w:r w:rsidRPr="00D92471">
        <w:rPr>
          <w:rFonts w:hint="eastAsia"/>
          <w:sz w:val="32"/>
          <w:szCs w:val="32"/>
        </w:rPr>
        <w:t>调节脂肪代谢与物质转运：水解酪蛋白能够提高过氧化物酶对低密度脂蛋白的氧化作用，促进高脂肪食物的消化吸收。另外，活性肽成分与小肠上皮细胞表面的紧密接触，能改变亮氨酸穿过小肠绒毛膜刷状缘的动力常数，</w:t>
      </w:r>
      <w:proofErr w:type="gramStart"/>
      <w:r w:rsidRPr="00D92471">
        <w:rPr>
          <w:rFonts w:hint="eastAsia"/>
          <w:sz w:val="32"/>
          <w:szCs w:val="32"/>
        </w:rPr>
        <w:t>因些</w:t>
      </w:r>
      <w:proofErr w:type="gramEnd"/>
      <w:r w:rsidRPr="00D92471">
        <w:rPr>
          <w:rFonts w:hint="eastAsia"/>
          <w:sz w:val="32"/>
          <w:szCs w:val="32"/>
        </w:rPr>
        <w:t>，可有效调节促进</w:t>
      </w:r>
      <w:proofErr w:type="gramStart"/>
      <w:r w:rsidRPr="00D92471">
        <w:rPr>
          <w:rFonts w:hint="eastAsia"/>
          <w:sz w:val="32"/>
          <w:szCs w:val="32"/>
        </w:rPr>
        <w:t>肠物质</w:t>
      </w:r>
      <w:proofErr w:type="gramEnd"/>
      <w:r w:rsidRPr="00D92471">
        <w:rPr>
          <w:rFonts w:hint="eastAsia"/>
          <w:sz w:val="32"/>
          <w:szCs w:val="32"/>
        </w:rPr>
        <w:t>转运吸收。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widowControl/>
        <w:spacing w:after="870"/>
        <w:jc w:val="center"/>
        <w:outlineLvl w:val="2"/>
        <w:rPr>
          <w:rFonts w:ascii="微软雅黑" w:eastAsia="微软雅黑" w:hAnsi="微软雅黑" w:cs="宋体"/>
          <w:color w:val="414141"/>
          <w:kern w:val="0"/>
          <w:sz w:val="30"/>
          <w:szCs w:val="30"/>
        </w:rPr>
      </w:pPr>
      <w:r w:rsidRPr="00D92471">
        <w:rPr>
          <w:rFonts w:ascii="微软雅黑" w:eastAsia="微软雅黑" w:hAnsi="微软雅黑" w:cs="宋体" w:hint="eastAsia"/>
          <w:color w:val="414141"/>
          <w:kern w:val="0"/>
          <w:sz w:val="30"/>
          <w:szCs w:val="30"/>
        </w:rPr>
        <w:lastRenderedPageBreak/>
        <w:t>酪蛋白钙肽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产品描述：酪蛋白钙肽简称</w:t>
      </w:r>
      <w:r w:rsidRPr="00D92471">
        <w:rPr>
          <w:rFonts w:hint="eastAsia"/>
          <w:sz w:val="32"/>
          <w:szCs w:val="32"/>
        </w:rPr>
        <w:t>CCP</w:t>
      </w:r>
      <w:r w:rsidRPr="00D92471">
        <w:rPr>
          <w:rFonts w:hint="eastAsia"/>
          <w:sz w:val="32"/>
          <w:szCs w:val="32"/>
        </w:rPr>
        <w:t>，是一种高效的钙吸收促进剂，可阻止体内磷酸钙的沉淀，使钙离子一直处于溶解状态，从而提高钙吸收率。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酪蛋白钙</w:t>
      </w:r>
      <w:proofErr w:type="gramStart"/>
      <w:r w:rsidRPr="00D92471">
        <w:rPr>
          <w:rFonts w:hint="eastAsia"/>
          <w:sz w:val="32"/>
          <w:szCs w:val="32"/>
        </w:rPr>
        <w:t>肽标准</w:t>
      </w:r>
      <w:proofErr w:type="gramEnd"/>
      <w:r w:rsidRPr="00D92471">
        <w:rPr>
          <w:rFonts w:hint="eastAsia"/>
          <w:sz w:val="32"/>
          <w:szCs w:val="32"/>
        </w:rPr>
        <w:t>技术指标</w:t>
      </w:r>
      <w:r w:rsidRPr="00D92471"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感官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白色至淡黄色粉末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酪蛋白磷酸</w:t>
      </w:r>
      <w:proofErr w:type="gramStart"/>
      <w:r w:rsidRPr="00D92471">
        <w:rPr>
          <w:rFonts w:hint="eastAsia"/>
          <w:sz w:val="32"/>
          <w:szCs w:val="32"/>
        </w:rPr>
        <w:t>肽</w:t>
      </w:r>
      <w:proofErr w:type="gramEnd"/>
      <w:r w:rsidRPr="00D92471">
        <w:rPr>
          <w:rFonts w:hint="eastAsia"/>
          <w:sz w:val="32"/>
          <w:szCs w:val="32"/>
        </w:rPr>
        <w:t>含量（以干基计）</w:t>
      </w:r>
      <w:r w:rsidRPr="00D92471">
        <w:rPr>
          <w:rFonts w:hint="eastAsia"/>
          <w:sz w:val="32"/>
          <w:szCs w:val="32"/>
        </w:rPr>
        <w:t xml:space="preserve">w/% </w:t>
      </w:r>
      <w:r w:rsidRPr="00D92471">
        <w:rPr>
          <w:rFonts w:hint="eastAsia"/>
          <w:sz w:val="32"/>
          <w:szCs w:val="32"/>
        </w:rPr>
        <w:t>符合声称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钙（以干基计）</w:t>
      </w:r>
      <w:r w:rsidRPr="00D92471">
        <w:rPr>
          <w:rFonts w:hint="eastAsia"/>
          <w:sz w:val="32"/>
          <w:szCs w:val="32"/>
        </w:rPr>
        <w:t xml:space="preserve">mg/100g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总氮（以干基计）</w:t>
      </w:r>
      <w:r w:rsidRPr="00D92471">
        <w:rPr>
          <w:rFonts w:hint="eastAsia"/>
          <w:sz w:val="32"/>
          <w:szCs w:val="32"/>
        </w:rPr>
        <w:t xml:space="preserve">w/%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10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干燥减量</w:t>
      </w:r>
      <w:r w:rsidRPr="00D92471">
        <w:rPr>
          <w:rFonts w:hint="eastAsia"/>
          <w:sz w:val="32"/>
          <w:szCs w:val="32"/>
        </w:rPr>
        <w:t xml:space="preserve">w/%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7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灰分</w:t>
      </w:r>
      <w:r w:rsidRPr="00D92471">
        <w:rPr>
          <w:rFonts w:hint="eastAsia"/>
          <w:sz w:val="32"/>
          <w:szCs w:val="32"/>
        </w:rPr>
        <w:t xml:space="preserve">w/%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铅（</w:t>
      </w:r>
      <w:proofErr w:type="spellStart"/>
      <w:r w:rsidRPr="00D92471">
        <w:rPr>
          <w:rFonts w:hint="eastAsia"/>
          <w:sz w:val="32"/>
          <w:szCs w:val="32"/>
        </w:rPr>
        <w:t>Pb</w:t>
      </w:r>
      <w:proofErr w:type="spellEnd"/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mg/kg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2.0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菌落总数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CFU/g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3000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大肠菌群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MPN/g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＜</w:t>
      </w:r>
      <w:r w:rsidRPr="00D92471">
        <w:rPr>
          <w:rFonts w:hint="eastAsia"/>
          <w:sz w:val="32"/>
          <w:szCs w:val="32"/>
        </w:rPr>
        <w:t>3.0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霉菌和酵母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CFU/g</w:t>
      </w:r>
      <w:r w:rsidRPr="00D92471">
        <w:rPr>
          <w:rFonts w:hint="eastAsia"/>
          <w:sz w:val="32"/>
          <w:szCs w:val="32"/>
        </w:rPr>
        <w:t>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50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酪蛋白钙</w:t>
      </w:r>
      <w:proofErr w:type="gramStart"/>
      <w:r w:rsidRPr="00D92471">
        <w:rPr>
          <w:rFonts w:hint="eastAsia"/>
          <w:sz w:val="32"/>
          <w:szCs w:val="32"/>
        </w:rPr>
        <w:t>肽标准</w:t>
      </w:r>
      <w:proofErr w:type="gramEnd"/>
      <w:r w:rsidRPr="00D92471">
        <w:rPr>
          <w:rFonts w:hint="eastAsia"/>
          <w:sz w:val="32"/>
          <w:szCs w:val="32"/>
        </w:rPr>
        <w:t>试验方法</w:t>
      </w:r>
      <w:r w:rsidRPr="00D92471"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鉴别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磷酸</w:t>
      </w:r>
      <w:r w:rsidRPr="00D92471">
        <w:rPr>
          <w:rFonts w:hint="eastAsia"/>
          <w:sz w:val="32"/>
          <w:szCs w:val="32"/>
        </w:rPr>
        <w:t>-</w:t>
      </w:r>
      <w:proofErr w:type="gramStart"/>
      <w:r w:rsidRPr="00D92471">
        <w:rPr>
          <w:rFonts w:hint="eastAsia"/>
          <w:sz w:val="32"/>
          <w:szCs w:val="32"/>
        </w:rPr>
        <w:t>钼铵酸</w:t>
      </w:r>
      <w:proofErr w:type="gramEnd"/>
      <w:r w:rsidRPr="00D92471">
        <w:rPr>
          <w:rFonts w:hint="eastAsia"/>
          <w:sz w:val="32"/>
          <w:szCs w:val="32"/>
        </w:rPr>
        <w:t>显色试验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酪蛋白磷酸</w:t>
      </w:r>
      <w:proofErr w:type="gramStart"/>
      <w:r w:rsidRPr="00D92471">
        <w:rPr>
          <w:rFonts w:hint="eastAsia"/>
          <w:sz w:val="32"/>
          <w:szCs w:val="32"/>
        </w:rPr>
        <w:t>肽</w:t>
      </w:r>
      <w:proofErr w:type="gramEnd"/>
      <w:r w:rsidRPr="00D92471">
        <w:rPr>
          <w:rFonts w:hint="eastAsia"/>
          <w:sz w:val="32"/>
          <w:szCs w:val="32"/>
        </w:rPr>
        <w:t>含量（以干基计）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钡</w:t>
      </w:r>
      <w:r w:rsidRPr="00D92471">
        <w:rPr>
          <w:rFonts w:hint="eastAsia"/>
          <w:sz w:val="32"/>
          <w:szCs w:val="32"/>
        </w:rPr>
        <w:t>-</w:t>
      </w:r>
      <w:r w:rsidRPr="00D92471">
        <w:rPr>
          <w:rFonts w:hint="eastAsia"/>
          <w:sz w:val="32"/>
          <w:szCs w:val="32"/>
        </w:rPr>
        <w:t>乙醇沉淀法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钙（以干基计）</w:t>
      </w:r>
      <w:r w:rsidRPr="00D92471">
        <w:rPr>
          <w:rFonts w:hint="eastAsia"/>
          <w:sz w:val="32"/>
          <w:szCs w:val="32"/>
        </w:rPr>
        <w:t xml:space="preserve"> GB/T 5009.92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总氮（以干基计）</w:t>
      </w:r>
      <w:r w:rsidRPr="00D92471">
        <w:rPr>
          <w:rFonts w:hint="eastAsia"/>
          <w:sz w:val="32"/>
          <w:szCs w:val="32"/>
        </w:rPr>
        <w:t xml:space="preserve"> GB 5009.5</w:t>
      </w:r>
      <w:r w:rsidRPr="00D92471">
        <w:rPr>
          <w:rFonts w:hint="eastAsia"/>
          <w:sz w:val="32"/>
          <w:szCs w:val="32"/>
        </w:rPr>
        <w:t>凯氏定氮法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（不乘以换算系数）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干燥减量</w:t>
      </w:r>
      <w:r w:rsidRPr="00D92471">
        <w:rPr>
          <w:rFonts w:hint="eastAsia"/>
          <w:sz w:val="32"/>
          <w:szCs w:val="32"/>
        </w:rPr>
        <w:t xml:space="preserve"> GB 5009.3</w:t>
      </w:r>
      <w:r w:rsidRPr="00D92471">
        <w:rPr>
          <w:rFonts w:hint="eastAsia"/>
          <w:sz w:val="32"/>
          <w:szCs w:val="32"/>
        </w:rPr>
        <w:t>直接干燥法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灰分</w:t>
      </w:r>
      <w:r w:rsidRPr="00D92471">
        <w:rPr>
          <w:rFonts w:hint="eastAsia"/>
          <w:sz w:val="32"/>
          <w:szCs w:val="32"/>
        </w:rPr>
        <w:t xml:space="preserve"> GB 5009.4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包装：</w:t>
      </w:r>
      <w:r w:rsidRPr="00D92471">
        <w:rPr>
          <w:rFonts w:hint="eastAsia"/>
          <w:sz w:val="32"/>
          <w:szCs w:val="32"/>
        </w:rPr>
        <w:t>5Kg/</w:t>
      </w:r>
      <w:r w:rsidRPr="00D92471">
        <w:rPr>
          <w:rFonts w:hint="eastAsia"/>
          <w:sz w:val="32"/>
          <w:szCs w:val="32"/>
        </w:rPr>
        <w:t>桶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储藏：防雨、防潮、防虫、防鼠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运输：公路、铁路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保质期：</w:t>
      </w:r>
      <w:r w:rsidRPr="00D92471">
        <w:rPr>
          <w:rFonts w:hint="eastAsia"/>
          <w:sz w:val="32"/>
          <w:szCs w:val="32"/>
        </w:rPr>
        <w:t>12</w:t>
      </w:r>
      <w:r w:rsidRPr="00D92471">
        <w:rPr>
          <w:rFonts w:hint="eastAsia"/>
          <w:sz w:val="32"/>
          <w:szCs w:val="32"/>
        </w:rPr>
        <w:t>个月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酪蛋白</w:t>
      </w:r>
      <w:proofErr w:type="gramStart"/>
      <w:r w:rsidRPr="00D92471">
        <w:rPr>
          <w:rFonts w:hint="eastAsia"/>
          <w:sz w:val="32"/>
          <w:szCs w:val="32"/>
        </w:rPr>
        <w:t>钙肽是《食品安全国家标准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食品营养强化剂使用标准》</w:t>
      </w:r>
      <w:proofErr w:type="gramEnd"/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GB 14880-2012</w:t>
      </w:r>
      <w:r w:rsidRPr="00D92471">
        <w:rPr>
          <w:rFonts w:hint="eastAsia"/>
          <w:sz w:val="32"/>
          <w:szCs w:val="32"/>
        </w:rPr>
        <w:t>）批准使用的食品营养强化剂，按规定可用于</w:t>
      </w:r>
      <w:r w:rsidRPr="00D92471">
        <w:rPr>
          <w:rFonts w:hint="eastAsia"/>
          <w:sz w:val="32"/>
          <w:szCs w:val="32"/>
        </w:rPr>
        <w:t>06.0</w:t>
      </w:r>
      <w:r w:rsidRPr="00D92471">
        <w:rPr>
          <w:rFonts w:hint="eastAsia"/>
          <w:sz w:val="32"/>
          <w:szCs w:val="32"/>
        </w:rPr>
        <w:t>粮食和粮食制品（</w:t>
      </w:r>
      <w:r w:rsidRPr="00D92471">
        <w:rPr>
          <w:rFonts w:hint="eastAsia"/>
          <w:sz w:val="32"/>
          <w:szCs w:val="32"/>
        </w:rPr>
        <w:t>06.01</w:t>
      </w:r>
      <w:r w:rsidRPr="00D92471">
        <w:rPr>
          <w:rFonts w:hint="eastAsia"/>
          <w:sz w:val="32"/>
          <w:szCs w:val="32"/>
        </w:rPr>
        <w:t>及</w:t>
      </w:r>
      <w:r w:rsidRPr="00D92471">
        <w:rPr>
          <w:rFonts w:hint="eastAsia"/>
          <w:sz w:val="32"/>
          <w:szCs w:val="32"/>
        </w:rPr>
        <w:t>07.0</w:t>
      </w:r>
      <w:r w:rsidRPr="00D92471">
        <w:rPr>
          <w:rFonts w:hint="eastAsia"/>
          <w:sz w:val="32"/>
          <w:szCs w:val="32"/>
        </w:rPr>
        <w:t>除外）及</w:t>
      </w:r>
      <w:r w:rsidRPr="00D92471">
        <w:rPr>
          <w:rFonts w:hint="eastAsia"/>
          <w:sz w:val="32"/>
          <w:szCs w:val="32"/>
        </w:rPr>
        <w:t>14.0</w:t>
      </w:r>
      <w:r w:rsidRPr="00D92471">
        <w:rPr>
          <w:rFonts w:hint="eastAsia"/>
          <w:sz w:val="32"/>
          <w:szCs w:val="32"/>
        </w:rPr>
        <w:t>饮料类（</w:t>
      </w:r>
      <w:r w:rsidRPr="00D92471">
        <w:rPr>
          <w:rFonts w:hint="eastAsia"/>
          <w:sz w:val="32"/>
          <w:szCs w:val="32"/>
        </w:rPr>
        <w:t>14.01</w:t>
      </w:r>
      <w:r w:rsidRPr="00D92471">
        <w:rPr>
          <w:rFonts w:hint="eastAsia"/>
          <w:sz w:val="32"/>
          <w:szCs w:val="32"/>
        </w:rPr>
        <w:t>除外），也可用于婴幼儿配方食品和婴幼儿辅助食品。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pStyle w:val="3"/>
        <w:spacing w:before="0" w:beforeAutospacing="0" w:after="870" w:afterAutospacing="0"/>
        <w:jc w:val="center"/>
        <w:rPr>
          <w:rFonts w:ascii="微软雅黑" w:eastAsia="微软雅黑" w:hAnsi="微软雅黑"/>
          <w:b w:val="0"/>
          <w:bCs w:val="0"/>
          <w:color w:val="414141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color w:val="414141"/>
          <w:sz w:val="30"/>
          <w:szCs w:val="30"/>
        </w:rPr>
        <w:lastRenderedPageBreak/>
        <w:t>酪蛋白磷酸</w:t>
      </w:r>
      <w:proofErr w:type="gramStart"/>
      <w:r>
        <w:rPr>
          <w:rFonts w:ascii="微软雅黑" w:eastAsia="微软雅黑" w:hAnsi="微软雅黑" w:hint="eastAsia"/>
          <w:b w:val="0"/>
          <w:bCs w:val="0"/>
          <w:color w:val="414141"/>
          <w:sz w:val="30"/>
          <w:szCs w:val="30"/>
        </w:rPr>
        <w:t>肽</w:t>
      </w:r>
      <w:proofErr w:type="gramEnd"/>
    </w:p>
    <w:p w:rsidR="00D92471" w:rsidRDefault="00D92471" w:rsidP="00D92471">
      <w:pPr>
        <w:pStyle w:val="a5"/>
        <w:spacing w:before="0" w:beforeAutospacing="0" w:after="300" w:afterAutospacing="0"/>
      </w:pPr>
      <w:r>
        <w:rPr>
          <w:b/>
          <w:bCs/>
        </w:rPr>
        <w:t>产品描述：</w:t>
      </w:r>
      <w:r>
        <w:t xml:space="preserve">酪蛋白磷酸肽（casein </w:t>
      </w:r>
      <w:proofErr w:type="spellStart"/>
      <w:r>
        <w:t>phosphopeptides</w:t>
      </w:r>
      <w:proofErr w:type="spellEnd"/>
      <w:r>
        <w:t>，简称CPP）是以牛乳酪蛋白为原料，经酶水解、分离纯化、喷雾干燥而得到的含有成簇的磷酸丝氨酰基的多肽，具有显著促进矿物质吸收利用的生理活性，比誉为“矿物质载体”。</w:t>
      </w:r>
    </w:p>
    <w:p w:rsidR="00D92471" w:rsidRDefault="00D92471" w:rsidP="00D92471">
      <w:pPr>
        <w:pStyle w:val="4"/>
        <w:spacing w:before="0" w:after="0"/>
      </w:pPr>
      <w:r>
        <w:t>其他信息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747"/>
        <w:gridCol w:w="1552"/>
        <w:gridCol w:w="1402"/>
        <w:gridCol w:w="1986"/>
        <w:gridCol w:w="1446"/>
      </w:tblGrid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检验项目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单位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CPP1</w:t>
            </w:r>
            <w:r>
              <w:t>执行标准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CPP2</w:t>
            </w:r>
            <w:r>
              <w:t>执行标准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高纯度酪蛋白磷酸肽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脱苦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色泽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白色或淡黄色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白色或淡黄色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白色或淡黄色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白色或淡黄色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t>肽</w:t>
            </w:r>
            <w:proofErr w:type="gramEnd"/>
            <w:r>
              <w:t>含量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≥14.0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≥21.0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≥80.0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≥23.0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蛋白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≥90.0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≥90.0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≥80.0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≥80.0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灰分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水分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≤6.0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总氮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mg/kg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≥12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≥12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≥10.0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≥12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≤2.0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≤2.0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≤2.0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≤2.0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菌落总数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CFU/g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≤3000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≤3000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≤3000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≤3000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霉菌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CFU/g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酵母菌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CFU/g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≤50</w:t>
            </w: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大肠菌群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MNP/g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≤10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≤10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≤10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92471" w:rsidTr="00D92471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致病菌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CFU/g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不得检出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不得检出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不得检出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471" w:rsidRDefault="00D92471">
            <w:pPr>
              <w:wordWrap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不得检出</w:t>
            </w:r>
          </w:p>
        </w:tc>
      </w:tr>
    </w:tbl>
    <w:p w:rsidR="00D92471" w:rsidRDefault="00D92471" w:rsidP="00D92471">
      <w:pPr>
        <w:pStyle w:val="a5"/>
        <w:spacing w:before="0" w:beforeAutospacing="0" w:after="0" w:afterAutospacing="0"/>
      </w:pPr>
      <w:r>
        <w:rPr>
          <w:rFonts w:hint="eastAsia"/>
        </w:rPr>
        <w:t>包装：</w:t>
      </w:r>
      <w:r>
        <w:t>5Kg/</w:t>
      </w:r>
      <w:r>
        <w:rPr>
          <w:rFonts w:hint="eastAsia"/>
        </w:rPr>
        <w:t>桶</w:t>
      </w:r>
    </w:p>
    <w:p w:rsidR="00D92471" w:rsidRDefault="00D92471" w:rsidP="00D92471">
      <w:pPr>
        <w:pStyle w:val="a5"/>
        <w:spacing w:before="0" w:beforeAutospacing="0" w:after="0" w:afterAutospacing="0"/>
      </w:pPr>
      <w:r>
        <w:rPr>
          <w:rFonts w:hint="eastAsia"/>
        </w:rPr>
        <w:t>储藏：防雨、防潮、防虫、防鼠</w:t>
      </w:r>
    </w:p>
    <w:p w:rsidR="00D92471" w:rsidRDefault="00D92471" w:rsidP="00D92471">
      <w:pPr>
        <w:pStyle w:val="a5"/>
        <w:spacing w:before="0" w:beforeAutospacing="0" w:after="0" w:afterAutospacing="0"/>
      </w:pPr>
      <w:r>
        <w:rPr>
          <w:rFonts w:hint="eastAsia"/>
        </w:rPr>
        <w:t>运输：公路、铁路</w:t>
      </w:r>
    </w:p>
    <w:p w:rsidR="00D92471" w:rsidRDefault="00D92471" w:rsidP="00D92471">
      <w:pPr>
        <w:pStyle w:val="a5"/>
        <w:spacing w:before="0" w:beforeAutospacing="0" w:after="0" w:afterAutospacing="0"/>
      </w:pPr>
      <w:r>
        <w:rPr>
          <w:rFonts w:hint="eastAsia"/>
        </w:rPr>
        <w:t>保质期：</w:t>
      </w:r>
      <w:r>
        <w:t>12</w:t>
      </w:r>
      <w:r>
        <w:rPr>
          <w:rFonts w:hint="eastAsia"/>
        </w:rPr>
        <w:t>个月</w:t>
      </w:r>
    </w:p>
    <w:p w:rsidR="00D92471" w:rsidRDefault="00D92471" w:rsidP="00D92471">
      <w:pPr>
        <w:pStyle w:val="4"/>
        <w:spacing w:before="0" w:after="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应用范围</w:t>
      </w:r>
    </w:p>
    <w:p w:rsidR="00D92471" w:rsidRPr="00D92471" w:rsidRDefault="00D92471" w:rsidP="00D9247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可用于各种营养、保健食品中，能有效促进人体对钙、铁、锌等二价矿物营养素的吸收和利用。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center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酪蛋白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（酸解）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产品描述：本品是采用酪蛋白为原料，经过消化、脱色、过滤、浓缩、喷雾干燥而得到的一种浅黄</w:t>
      </w:r>
      <w:proofErr w:type="gramStart"/>
      <w:r w:rsidRPr="00D92471">
        <w:rPr>
          <w:rFonts w:hint="eastAsia"/>
          <w:sz w:val="32"/>
          <w:szCs w:val="32"/>
        </w:rPr>
        <w:t>色至类白色</w:t>
      </w:r>
      <w:proofErr w:type="gramEnd"/>
      <w:r w:rsidRPr="00D92471">
        <w:rPr>
          <w:rFonts w:hint="eastAsia"/>
          <w:sz w:val="32"/>
          <w:szCs w:val="32"/>
        </w:rPr>
        <w:t>的干燥粉末。易溶于水，水溶液呈淡黄色。具有酱香的特殊气息。酪蛋白又称干酪素是从牛奶中提取的一种营养价值很高的磷蛋白，是生产蛋白胨常用的原料。用此原料生产的蛋白胨，其氨基酸比较齐全，特别是色氨酸的含量比较高。所以它在细菌生化试验中最适宜于做</w:t>
      </w:r>
      <w:proofErr w:type="gramStart"/>
      <w:r w:rsidRPr="00D92471">
        <w:rPr>
          <w:rFonts w:hint="eastAsia"/>
          <w:sz w:val="32"/>
          <w:szCs w:val="32"/>
        </w:rPr>
        <w:t>靛</w:t>
      </w:r>
      <w:proofErr w:type="gramEnd"/>
      <w:r w:rsidRPr="00D92471">
        <w:rPr>
          <w:rFonts w:hint="eastAsia"/>
          <w:sz w:val="32"/>
          <w:szCs w:val="32"/>
        </w:rPr>
        <w:t>基质和</w:t>
      </w:r>
      <w:proofErr w:type="gramStart"/>
      <w:r w:rsidRPr="00D92471">
        <w:rPr>
          <w:rFonts w:hint="eastAsia"/>
          <w:sz w:val="32"/>
          <w:szCs w:val="32"/>
        </w:rPr>
        <w:t>糖发酵</w:t>
      </w:r>
      <w:proofErr w:type="gramEnd"/>
      <w:r w:rsidRPr="00D92471">
        <w:rPr>
          <w:rFonts w:hint="eastAsia"/>
          <w:sz w:val="32"/>
          <w:szCs w:val="32"/>
        </w:rPr>
        <w:t>试验。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外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观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白色或淡黄色粉末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氮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12.0%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氨基氮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8.0%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水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分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份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溶解性（</w:t>
      </w:r>
      <w:r w:rsidRPr="00D92471">
        <w:rPr>
          <w:rFonts w:hint="eastAsia"/>
          <w:sz w:val="32"/>
          <w:szCs w:val="32"/>
        </w:rPr>
        <w:t>2%</w:t>
      </w:r>
      <w:r w:rsidRPr="00D92471">
        <w:rPr>
          <w:rFonts w:hint="eastAsia"/>
          <w:sz w:val="32"/>
          <w:szCs w:val="32"/>
        </w:rPr>
        <w:t>溶液）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完全溶解，澄清透亮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PH(2%</w:t>
      </w:r>
      <w:r w:rsidRPr="00D92471">
        <w:rPr>
          <w:rFonts w:hint="eastAsia"/>
          <w:sz w:val="32"/>
          <w:szCs w:val="32"/>
        </w:rPr>
        <w:t>溶液</w:t>
      </w:r>
      <w:r w:rsidRPr="00D92471">
        <w:rPr>
          <w:rFonts w:hint="eastAsia"/>
          <w:sz w:val="32"/>
          <w:szCs w:val="32"/>
        </w:rPr>
        <w:t>) 5.5-7.5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磷</w:t>
      </w:r>
      <w:r w:rsidRPr="00D92471">
        <w:rPr>
          <w:rFonts w:hint="eastAsia"/>
          <w:sz w:val="32"/>
          <w:szCs w:val="32"/>
        </w:rPr>
        <w:t xml:space="preserve">%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灼烧残渣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9%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大肠杆菌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生长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绿脓杆菌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有绿色色素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金黄色葡萄球菌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有黄色色素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溶血性链球菌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生长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其他信息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包装：包装</w:t>
      </w:r>
      <w:r w:rsidRPr="00D92471">
        <w:rPr>
          <w:rFonts w:hint="eastAsia"/>
          <w:sz w:val="32"/>
          <w:szCs w:val="32"/>
        </w:rPr>
        <w:t>500g/</w:t>
      </w:r>
      <w:r w:rsidRPr="00D92471">
        <w:rPr>
          <w:rFonts w:hint="eastAsia"/>
          <w:sz w:val="32"/>
          <w:szCs w:val="32"/>
        </w:rPr>
        <w:t>瓶</w:t>
      </w:r>
      <w:r w:rsidRPr="00D92471">
        <w:rPr>
          <w:rFonts w:hint="eastAsia"/>
          <w:sz w:val="32"/>
          <w:szCs w:val="32"/>
        </w:rPr>
        <w:t>/5</w:t>
      </w:r>
      <w:r w:rsidRPr="00D92471">
        <w:rPr>
          <w:rFonts w:hint="eastAsia"/>
          <w:sz w:val="32"/>
          <w:szCs w:val="32"/>
        </w:rPr>
        <w:t>公斤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桶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1</w:t>
      </w:r>
      <w:r w:rsidRPr="00D92471">
        <w:rPr>
          <w:rFonts w:hint="eastAsia"/>
          <w:sz w:val="32"/>
          <w:szCs w:val="32"/>
        </w:rPr>
        <w:t>、厌氧菌、真菌、肺炎球菌、乳酸杆菌、棒状杆菌、梭状杆菌的生长以及水和水乳等细菌检验；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2</w:t>
      </w:r>
      <w:r w:rsidRPr="00D92471">
        <w:rPr>
          <w:rFonts w:hint="eastAsia"/>
          <w:sz w:val="32"/>
          <w:szCs w:val="32"/>
        </w:rPr>
        <w:t>、适宜于硝酸盐还原试验。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3</w:t>
      </w:r>
      <w:r w:rsidRPr="00D92471">
        <w:rPr>
          <w:rFonts w:hint="eastAsia"/>
          <w:sz w:val="32"/>
          <w:szCs w:val="32"/>
        </w:rPr>
        <w:t>、用于原生物的培养和抑菌或杀菌剂的检测、抗生素和其它抗菌素的检测及配制无菌试验用培养基等。是生物制药发酵及各种培养基制备的基础原材料。在当中它起的主要作用是</w:t>
      </w:r>
      <w:proofErr w:type="gramStart"/>
      <w:r w:rsidRPr="00D92471">
        <w:rPr>
          <w:rFonts w:hint="eastAsia"/>
          <w:sz w:val="32"/>
          <w:szCs w:val="32"/>
        </w:rPr>
        <w:t>提供氮源以及</w:t>
      </w:r>
      <w:proofErr w:type="gramEnd"/>
      <w:r w:rsidRPr="00D92471">
        <w:rPr>
          <w:rFonts w:hint="eastAsia"/>
          <w:sz w:val="32"/>
          <w:szCs w:val="32"/>
        </w:rPr>
        <w:t>生长因子。一般的用量为</w:t>
      </w:r>
      <w:r w:rsidRPr="00D92471">
        <w:rPr>
          <w:rFonts w:hint="eastAsia"/>
          <w:sz w:val="32"/>
          <w:szCs w:val="32"/>
        </w:rPr>
        <w:t>0.5%</w:t>
      </w:r>
      <w:r w:rsidRPr="00D92471">
        <w:rPr>
          <w:rFonts w:hint="eastAsia"/>
          <w:sz w:val="32"/>
          <w:szCs w:val="32"/>
        </w:rPr>
        <w:t>～</w:t>
      </w:r>
      <w:r w:rsidRPr="00D92471">
        <w:rPr>
          <w:rFonts w:hint="eastAsia"/>
          <w:sz w:val="32"/>
          <w:szCs w:val="32"/>
        </w:rPr>
        <w:t>5%</w:t>
      </w:r>
      <w:r w:rsidRPr="00D92471">
        <w:rPr>
          <w:rFonts w:hint="eastAsia"/>
          <w:sz w:val="32"/>
          <w:szCs w:val="32"/>
        </w:rPr>
        <w:t>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4</w:t>
      </w:r>
      <w:r w:rsidRPr="00D92471">
        <w:rPr>
          <w:rFonts w:hint="eastAsia"/>
          <w:sz w:val="32"/>
          <w:szCs w:val="32"/>
        </w:rPr>
        <w:t>、用于培养基原材料</w:t>
      </w:r>
      <w:r w:rsidRPr="00D92471">
        <w:rPr>
          <w:rFonts w:hint="eastAsia"/>
          <w:sz w:val="32"/>
          <w:szCs w:val="32"/>
        </w:rPr>
        <w:t>,</w:t>
      </w:r>
      <w:r w:rsidRPr="00D92471">
        <w:rPr>
          <w:rFonts w:hint="eastAsia"/>
          <w:sz w:val="32"/>
          <w:szCs w:val="32"/>
        </w:rPr>
        <w:t>提供细菌生长所需</w:t>
      </w:r>
      <w:proofErr w:type="gramStart"/>
      <w:r w:rsidRPr="00D92471">
        <w:rPr>
          <w:rFonts w:hint="eastAsia"/>
          <w:sz w:val="32"/>
          <w:szCs w:val="32"/>
        </w:rPr>
        <w:t>的氮源和</w:t>
      </w:r>
      <w:proofErr w:type="gramEnd"/>
      <w:r w:rsidRPr="00D92471">
        <w:rPr>
          <w:rFonts w:hint="eastAsia"/>
          <w:sz w:val="32"/>
          <w:szCs w:val="32"/>
        </w:rPr>
        <w:t>氨基酸，在抗生素、医药工业、发酵工业、生化制品及微生物学科研等领域中的用量均很大，可以用来治疗消化道疾病。经酸水解的酪蛋白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，较适合做白喉菌、百日咳菌、链球菌的毒素和链霉素菌的生长和药敏试验的材料。</w:t>
      </w: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pStyle w:val="3"/>
        <w:spacing w:before="0" w:beforeAutospacing="0" w:after="870" w:afterAutospacing="0"/>
        <w:jc w:val="center"/>
        <w:rPr>
          <w:rFonts w:ascii="微软雅黑" w:eastAsia="微软雅黑" w:hAnsi="微软雅黑"/>
          <w:b w:val="0"/>
          <w:bCs w:val="0"/>
          <w:color w:val="414141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color w:val="414141"/>
          <w:sz w:val="30"/>
          <w:szCs w:val="30"/>
        </w:rPr>
        <w:lastRenderedPageBreak/>
        <w:t>酪蛋白</w:t>
      </w:r>
      <w:proofErr w:type="gramStart"/>
      <w:r>
        <w:rPr>
          <w:rFonts w:ascii="微软雅黑" w:eastAsia="微软雅黑" w:hAnsi="微软雅黑" w:hint="eastAsia"/>
          <w:b w:val="0"/>
          <w:bCs w:val="0"/>
          <w:color w:val="414141"/>
          <w:sz w:val="30"/>
          <w:szCs w:val="30"/>
        </w:rPr>
        <w:t>胨</w:t>
      </w:r>
      <w:proofErr w:type="gramEnd"/>
      <w:r>
        <w:rPr>
          <w:rFonts w:ascii="微软雅黑" w:eastAsia="微软雅黑" w:hAnsi="微软雅黑" w:hint="eastAsia"/>
          <w:b w:val="0"/>
          <w:bCs w:val="0"/>
          <w:color w:val="414141"/>
          <w:sz w:val="30"/>
          <w:szCs w:val="30"/>
        </w:rPr>
        <w:t>（酶解）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产品描述：酶蛋白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，又称胰酪蛋白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 xml:space="preserve">Casein </w:t>
      </w:r>
      <w:proofErr w:type="spellStart"/>
      <w:r w:rsidRPr="00D92471">
        <w:rPr>
          <w:rFonts w:hint="eastAsia"/>
          <w:sz w:val="32"/>
          <w:szCs w:val="32"/>
        </w:rPr>
        <w:t>Tryptone</w:t>
      </w:r>
      <w:proofErr w:type="spellEnd"/>
      <w:r w:rsidRPr="00D92471">
        <w:rPr>
          <w:rFonts w:hint="eastAsia"/>
          <w:sz w:val="32"/>
          <w:szCs w:val="32"/>
        </w:rPr>
        <w:t>）、胰酶消化酪蛋白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（</w:t>
      </w:r>
      <w:r w:rsidRPr="00D92471">
        <w:rPr>
          <w:rFonts w:hint="eastAsia"/>
          <w:sz w:val="32"/>
          <w:szCs w:val="32"/>
        </w:rPr>
        <w:t>Pancreatic digest of casein</w:t>
      </w:r>
      <w:r w:rsidRPr="00D92471">
        <w:rPr>
          <w:rFonts w:hint="eastAsia"/>
          <w:sz w:val="32"/>
          <w:szCs w:val="32"/>
        </w:rPr>
        <w:t>），本品是用胰酶水解酪蛋白，采用新工艺提取而成，色泽淡黄色，含有多种营养成份，适合做微生物培养用原料。蛋白胨的原料</w:t>
      </w:r>
      <w:r w:rsidRPr="00D92471">
        <w:rPr>
          <w:rFonts w:hint="eastAsia"/>
          <w:sz w:val="32"/>
          <w:szCs w:val="32"/>
        </w:rPr>
        <w:t>-</w:t>
      </w:r>
      <w:r w:rsidRPr="00D92471">
        <w:rPr>
          <w:rFonts w:hint="eastAsia"/>
          <w:sz w:val="32"/>
          <w:szCs w:val="32"/>
        </w:rPr>
        <w:t>酪蛋白，是乳中含量高的蛋白质，是牛奶中的主要蛋白质，目前主要作为食品原料或微生物培养基使用。酪蛋白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也可作为细菌培养基中的营养成分，胰蛋白胨是细菌培养中常用的一种培养基成分。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由于蛋白胨中缺乏维生素等生长因子，在微生物的培养中，与</w:t>
      </w:r>
      <w:r w:rsidRPr="00D92471">
        <w:rPr>
          <w:rFonts w:hint="eastAsia"/>
          <w:sz w:val="32"/>
          <w:szCs w:val="32"/>
        </w:rPr>
        <w:t>HEROCHEM</w:t>
      </w:r>
      <w:r w:rsidRPr="00D92471">
        <w:rPr>
          <w:rFonts w:hint="eastAsia"/>
          <w:sz w:val="32"/>
          <w:szCs w:val="32"/>
        </w:rPr>
        <w:t>酵母浸出粉搭配使用能起到佳的培养效果。</w:t>
      </w:r>
    </w:p>
    <w:p w:rsidR="00D92471" w:rsidRPr="00D92471" w:rsidRDefault="00D92471" w:rsidP="00D92471">
      <w:pPr>
        <w:jc w:val="left"/>
        <w:rPr>
          <w:sz w:val="32"/>
          <w:szCs w:val="32"/>
        </w:rPr>
      </w:pP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外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观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白色或淡黄色粉末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氮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12.5%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a-</w:t>
      </w:r>
      <w:r w:rsidRPr="00D92471">
        <w:rPr>
          <w:rFonts w:hint="eastAsia"/>
          <w:sz w:val="32"/>
          <w:szCs w:val="32"/>
        </w:rPr>
        <w:t>氨基氮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≥</w:t>
      </w:r>
      <w:r w:rsidRPr="00D92471">
        <w:rPr>
          <w:rFonts w:hint="eastAsia"/>
          <w:sz w:val="32"/>
          <w:szCs w:val="32"/>
        </w:rPr>
        <w:t>3.5%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水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分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proofErr w:type="spellStart"/>
      <w:r w:rsidRPr="00D92471">
        <w:rPr>
          <w:rFonts w:hint="eastAsia"/>
          <w:sz w:val="32"/>
          <w:szCs w:val="32"/>
        </w:rPr>
        <w:t>Nacl</w:t>
      </w:r>
      <w:proofErr w:type="spellEnd"/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0.2%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份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12.0%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溶解性（</w:t>
      </w:r>
      <w:r w:rsidRPr="00D92471">
        <w:rPr>
          <w:rFonts w:hint="eastAsia"/>
          <w:sz w:val="32"/>
          <w:szCs w:val="32"/>
        </w:rPr>
        <w:t>2%</w:t>
      </w:r>
      <w:r w:rsidRPr="00D92471">
        <w:rPr>
          <w:rFonts w:hint="eastAsia"/>
          <w:sz w:val="32"/>
          <w:szCs w:val="32"/>
        </w:rPr>
        <w:t>溶液）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完全溶解，澄清透亮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PH(2%</w:t>
      </w:r>
      <w:r w:rsidRPr="00D92471">
        <w:rPr>
          <w:rFonts w:hint="eastAsia"/>
          <w:sz w:val="32"/>
          <w:szCs w:val="32"/>
        </w:rPr>
        <w:t>溶液</w:t>
      </w:r>
      <w:r w:rsidRPr="00D92471">
        <w:rPr>
          <w:rFonts w:hint="eastAsia"/>
          <w:sz w:val="32"/>
          <w:szCs w:val="32"/>
        </w:rPr>
        <w:t>) 7.0-7.2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灼烧残渣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15%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大肠杆菌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生长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绿脓杆菌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有绿色色素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金黄色葡萄球菌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有黄色色素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溶血性链球菌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生长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包装</w:t>
      </w:r>
      <w:r w:rsidRPr="00D92471">
        <w:rPr>
          <w:rFonts w:hint="eastAsia"/>
          <w:sz w:val="32"/>
          <w:szCs w:val="32"/>
        </w:rPr>
        <w:t>:500g/</w:t>
      </w:r>
      <w:r w:rsidRPr="00D92471">
        <w:rPr>
          <w:rFonts w:hint="eastAsia"/>
          <w:sz w:val="32"/>
          <w:szCs w:val="32"/>
        </w:rPr>
        <w:t>瓶</w:t>
      </w:r>
      <w:r w:rsidRPr="00D92471">
        <w:rPr>
          <w:rFonts w:hint="eastAsia"/>
          <w:sz w:val="32"/>
          <w:szCs w:val="32"/>
        </w:rPr>
        <w:t>/5</w:t>
      </w:r>
      <w:r w:rsidRPr="00D92471">
        <w:rPr>
          <w:rFonts w:hint="eastAsia"/>
          <w:sz w:val="32"/>
          <w:szCs w:val="32"/>
        </w:rPr>
        <w:t>公斤</w:t>
      </w:r>
      <w:r w:rsidRPr="00D92471">
        <w:rPr>
          <w:rFonts w:hint="eastAsia"/>
          <w:sz w:val="32"/>
          <w:szCs w:val="32"/>
        </w:rPr>
        <w:t>/</w:t>
      </w:r>
      <w:r w:rsidRPr="00D92471">
        <w:rPr>
          <w:rFonts w:hint="eastAsia"/>
          <w:sz w:val="32"/>
          <w:szCs w:val="32"/>
        </w:rPr>
        <w:t>桶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产品用途：</w:t>
      </w:r>
    </w:p>
    <w:p w:rsid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酶蛋白</w:t>
      </w:r>
      <w:proofErr w:type="gramStart"/>
      <w:r w:rsidRPr="00D92471">
        <w:rPr>
          <w:rFonts w:hint="eastAsia"/>
          <w:sz w:val="32"/>
          <w:szCs w:val="32"/>
        </w:rPr>
        <w:t>胨</w:t>
      </w:r>
      <w:proofErr w:type="gramEnd"/>
      <w:r w:rsidRPr="00D92471">
        <w:rPr>
          <w:rFonts w:hint="eastAsia"/>
          <w:sz w:val="32"/>
          <w:szCs w:val="32"/>
        </w:rPr>
        <w:t>是配制各种微生物培养基原材料，是一种优质蛋白胨。具有色浅、易溶、透明、无沉淀等良好的物理性状。含有丰富的氮源、氨基酸等，提供细菌生长氮源，含色氨酸，广泛用于细菌的培养、分离增殖、鉴定，以及无菌试验培养基、厌氧菌培养基等细菌生化特性试验用培养基的配制；可配制各种微生物培养基，用于细菌的培养、分离、增殖、鉴定，以及无菌试验培养基、厌氧菌培养基等细菌生化特性试验用培养基的配置。应用于高品质的抗生素、维生素、医药工业，氨基酸、有机酸、酶制剂、黄原胶等发酵工业，生化制品及微生物学科研等领域中的用量均很大，临床用于抗炎消肿，工业上用于皮革制造，生丝处理，食品加工。</w:t>
      </w:r>
    </w:p>
    <w:p w:rsid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</w:p>
    <w:p w:rsid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</w:p>
    <w:p w:rsidR="00D92471" w:rsidRPr="00D92471" w:rsidRDefault="00D92471" w:rsidP="00D92471">
      <w:pPr>
        <w:ind w:firstLine="660"/>
        <w:jc w:val="center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酸水解酪蛋白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产品描述：产品性能：本品以优质的酪蛋白为原料，用强酸深度水解、脱色、脱盐、浓缩、喷雾干燥而成的白色或淡黄色粉状物。极易吸潮、易溶于水、具有</w:t>
      </w:r>
      <w:proofErr w:type="gramStart"/>
      <w:r w:rsidRPr="00D92471">
        <w:rPr>
          <w:rFonts w:hint="eastAsia"/>
          <w:sz w:val="32"/>
          <w:szCs w:val="32"/>
        </w:rPr>
        <w:t>酱</w:t>
      </w:r>
      <w:proofErr w:type="gramEnd"/>
      <w:r w:rsidRPr="00D92471">
        <w:rPr>
          <w:rFonts w:hint="eastAsia"/>
          <w:sz w:val="32"/>
          <w:szCs w:val="32"/>
        </w:rPr>
        <w:t>香味，是酪蛋白的酸性分解物，可以分解到氨基酸的程度。氨基酸是合成蛋白质的基础，是人、动植物、微生物最基本的营养成分之一。人和微生物可通过蛋白质间接获取氨基酸，但需要胃酸和酶的水解，当蛋白质被盐酸水解成氨基酸组分时，药用级可作为能量合剂直接供给人们补充能量，</w:t>
      </w:r>
      <w:proofErr w:type="gramStart"/>
      <w:r w:rsidRPr="00D92471">
        <w:rPr>
          <w:rFonts w:hint="eastAsia"/>
          <w:sz w:val="32"/>
          <w:szCs w:val="32"/>
        </w:rPr>
        <w:t>试剂级</w:t>
      </w:r>
      <w:proofErr w:type="gramEnd"/>
      <w:r w:rsidRPr="00D92471">
        <w:rPr>
          <w:rFonts w:hint="eastAsia"/>
          <w:sz w:val="32"/>
          <w:szCs w:val="32"/>
        </w:rPr>
        <w:t>可作为微生物的培养。其中除了营养素蛋白质以外，基本没有其他的营养素和成长因子，本品可作为微生物学和遗传基因学等基础学科所使用的培养基。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Ⅰ型产品技术指标</w:t>
      </w:r>
      <w:r w:rsidRPr="00D92471"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总氮含量</w:t>
      </w:r>
      <w:r w:rsidRPr="00D92471">
        <w:rPr>
          <w:rFonts w:hint="eastAsia"/>
          <w:sz w:val="32"/>
          <w:szCs w:val="32"/>
        </w:rPr>
        <w:t xml:space="preserve"> 10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14%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5%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氨基氮含量</w:t>
      </w:r>
      <w:r w:rsidRPr="00D92471">
        <w:rPr>
          <w:rFonts w:hint="eastAsia"/>
          <w:sz w:val="32"/>
          <w:szCs w:val="32"/>
        </w:rPr>
        <w:t xml:space="preserve"> 8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10%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水份</w:t>
      </w:r>
      <w:proofErr w:type="gramEnd"/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氯化物含量</w:t>
      </w:r>
      <w:r w:rsidRPr="00D92471">
        <w:rPr>
          <w:rFonts w:hint="eastAsia"/>
          <w:sz w:val="32"/>
          <w:szCs w:val="32"/>
        </w:rPr>
        <w:t xml:space="preserve"> </w:t>
      </w:r>
      <w:r w:rsidRPr="00D92471">
        <w:rPr>
          <w:rFonts w:hint="eastAsia"/>
          <w:sz w:val="32"/>
          <w:szCs w:val="32"/>
        </w:rPr>
        <w:t>≤</w:t>
      </w:r>
      <w:r w:rsidRPr="00D92471">
        <w:rPr>
          <w:rFonts w:hint="eastAsia"/>
          <w:sz w:val="32"/>
          <w:szCs w:val="32"/>
        </w:rPr>
        <w:t>3%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proofErr w:type="gramStart"/>
      <w:r w:rsidRPr="00D92471">
        <w:rPr>
          <w:sz w:val="32"/>
          <w:szCs w:val="32"/>
        </w:rPr>
        <w:t>pH</w:t>
      </w:r>
      <w:proofErr w:type="gramEnd"/>
      <w:r w:rsidRPr="00D92471">
        <w:rPr>
          <w:sz w:val="32"/>
          <w:szCs w:val="32"/>
        </w:rPr>
        <w:t xml:space="preserve"> 6.0—6.8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Ⅱ型产品技术指标</w:t>
      </w:r>
      <w:r w:rsidRPr="00D92471">
        <w:rPr>
          <w:rFonts w:hint="eastAsia"/>
          <w:sz w:val="32"/>
          <w:szCs w:val="32"/>
        </w:rPr>
        <w:t xml:space="preserve"> 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总氮含量</w:t>
      </w:r>
      <w:r w:rsidRPr="00D92471">
        <w:rPr>
          <w:rFonts w:hint="eastAsia"/>
          <w:sz w:val="32"/>
          <w:szCs w:val="32"/>
        </w:rPr>
        <w:t xml:space="preserve"> 7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9%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灰份</w:t>
      </w:r>
      <w:r w:rsidRPr="00D92471">
        <w:rPr>
          <w:rFonts w:hint="eastAsia"/>
          <w:sz w:val="32"/>
          <w:szCs w:val="32"/>
        </w:rPr>
        <w:t xml:space="preserve"> 40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52%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lastRenderedPageBreak/>
        <w:t>氨基氮含量</w:t>
      </w:r>
      <w:r w:rsidRPr="00D92471">
        <w:rPr>
          <w:rFonts w:hint="eastAsia"/>
          <w:sz w:val="32"/>
          <w:szCs w:val="32"/>
        </w:rPr>
        <w:t xml:space="preserve"> 4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8%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proofErr w:type="gramStart"/>
      <w:r w:rsidRPr="00D92471">
        <w:rPr>
          <w:rFonts w:hint="eastAsia"/>
          <w:sz w:val="32"/>
          <w:szCs w:val="32"/>
        </w:rPr>
        <w:t>水份</w:t>
      </w:r>
      <w:proofErr w:type="gramEnd"/>
      <w:r w:rsidRPr="00D92471">
        <w:rPr>
          <w:rFonts w:hint="eastAsia"/>
          <w:sz w:val="32"/>
          <w:szCs w:val="32"/>
        </w:rPr>
        <w:t xml:space="preserve"> 5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6%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氯化物含量</w:t>
      </w:r>
      <w:r w:rsidRPr="00D92471">
        <w:rPr>
          <w:rFonts w:hint="eastAsia"/>
          <w:sz w:val="32"/>
          <w:szCs w:val="32"/>
        </w:rPr>
        <w:t xml:space="preserve"> 28</w:t>
      </w:r>
      <w:r w:rsidRPr="00D92471">
        <w:rPr>
          <w:rFonts w:hint="eastAsia"/>
          <w:sz w:val="32"/>
          <w:szCs w:val="32"/>
        </w:rPr>
        <w:t>—</w:t>
      </w:r>
      <w:r w:rsidRPr="00D92471">
        <w:rPr>
          <w:rFonts w:hint="eastAsia"/>
          <w:sz w:val="32"/>
          <w:szCs w:val="32"/>
        </w:rPr>
        <w:t>40%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proofErr w:type="gramStart"/>
      <w:r w:rsidRPr="00D92471">
        <w:rPr>
          <w:sz w:val="32"/>
          <w:szCs w:val="32"/>
        </w:rPr>
        <w:t>pH</w:t>
      </w:r>
      <w:proofErr w:type="gramEnd"/>
      <w:r w:rsidRPr="00D92471">
        <w:rPr>
          <w:sz w:val="32"/>
          <w:szCs w:val="32"/>
        </w:rPr>
        <w:t xml:space="preserve"> 5—7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其他信息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产品成分：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本品含有具有代表性的</w:t>
      </w:r>
      <w:r w:rsidRPr="00D92471">
        <w:rPr>
          <w:rFonts w:hint="eastAsia"/>
          <w:sz w:val="32"/>
          <w:szCs w:val="32"/>
        </w:rPr>
        <w:t>18</w:t>
      </w:r>
      <w:r w:rsidRPr="00D92471">
        <w:rPr>
          <w:rFonts w:hint="eastAsia"/>
          <w:sz w:val="32"/>
          <w:szCs w:val="32"/>
        </w:rPr>
        <w:t>种氨基酸：（数值为毫克）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氨基酸：</w:t>
      </w:r>
      <w:r w:rsidRPr="00D92471">
        <w:rPr>
          <w:rFonts w:hint="eastAsia"/>
          <w:sz w:val="32"/>
          <w:szCs w:val="32"/>
        </w:rPr>
        <w:t>55.7</w:t>
      </w:r>
      <w:r w:rsidRPr="00D92471">
        <w:rPr>
          <w:rFonts w:hint="eastAsia"/>
          <w:sz w:val="32"/>
          <w:szCs w:val="32"/>
        </w:rPr>
        <w:t xml:space="preserve">　　异亮氨酸：</w:t>
      </w:r>
      <w:r w:rsidRPr="00D92471">
        <w:rPr>
          <w:rFonts w:hint="eastAsia"/>
          <w:sz w:val="32"/>
          <w:szCs w:val="32"/>
        </w:rPr>
        <w:t>46.9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苏氨酸：</w:t>
      </w:r>
      <w:r w:rsidRPr="00D92471">
        <w:rPr>
          <w:rFonts w:hint="eastAsia"/>
          <w:sz w:val="32"/>
          <w:szCs w:val="32"/>
        </w:rPr>
        <w:t>34.6</w:t>
      </w:r>
      <w:r w:rsidRPr="00D92471">
        <w:rPr>
          <w:rFonts w:hint="eastAsia"/>
          <w:sz w:val="32"/>
          <w:szCs w:val="32"/>
        </w:rPr>
        <w:t xml:space="preserve">　　精氨酸：</w:t>
      </w:r>
      <w:r w:rsidRPr="00D92471">
        <w:rPr>
          <w:rFonts w:hint="eastAsia"/>
          <w:sz w:val="32"/>
          <w:szCs w:val="32"/>
        </w:rPr>
        <w:t>35.7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亮氨酸：</w:t>
      </w:r>
      <w:r w:rsidRPr="00D92471">
        <w:rPr>
          <w:rFonts w:hint="eastAsia"/>
          <w:sz w:val="32"/>
          <w:szCs w:val="32"/>
        </w:rPr>
        <w:t>75.6</w:t>
      </w:r>
      <w:r w:rsidRPr="00D92471">
        <w:rPr>
          <w:rFonts w:hint="eastAsia"/>
          <w:sz w:val="32"/>
          <w:szCs w:val="32"/>
        </w:rPr>
        <w:t xml:space="preserve">　　色氨酸：</w:t>
      </w:r>
      <w:r w:rsidRPr="00D92471">
        <w:rPr>
          <w:rFonts w:hint="eastAsia"/>
          <w:sz w:val="32"/>
          <w:szCs w:val="32"/>
        </w:rPr>
        <w:t>&lt;0.5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天冬氨酸：</w:t>
      </w:r>
      <w:r w:rsidRPr="00D92471">
        <w:rPr>
          <w:rFonts w:hint="eastAsia"/>
          <w:sz w:val="32"/>
          <w:szCs w:val="32"/>
        </w:rPr>
        <w:t>50.1</w:t>
      </w:r>
      <w:r w:rsidRPr="00D92471">
        <w:rPr>
          <w:rFonts w:hint="eastAsia"/>
          <w:sz w:val="32"/>
          <w:szCs w:val="32"/>
        </w:rPr>
        <w:t xml:space="preserve">　赖氨酸：</w:t>
      </w:r>
      <w:r w:rsidRPr="00D92471">
        <w:rPr>
          <w:rFonts w:hint="eastAsia"/>
          <w:sz w:val="32"/>
          <w:szCs w:val="32"/>
        </w:rPr>
        <w:t>90.1</w:t>
      </w:r>
      <w:r w:rsidRPr="00D92471">
        <w:rPr>
          <w:rFonts w:hint="eastAsia"/>
          <w:sz w:val="32"/>
          <w:szCs w:val="32"/>
        </w:rPr>
        <w:t xml:space="preserve">　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酪氨酸：</w:t>
      </w:r>
      <w:r w:rsidRPr="00D92471">
        <w:rPr>
          <w:rFonts w:hint="eastAsia"/>
          <w:sz w:val="32"/>
          <w:szCs w:val="32"/>
        </w:rPr>
        <w:t>28.8</w:t>
      </w:r>
      <w:r w:rsidRPr="00D92471">
        <w:rPr>
          <w:rFonts w:hint="eastAsia"/>
          <w:sz w:val="32"/>
          <w:szCs w:val="32"/>
        </w:rPr>
        <w:t xml:space="preserve">　　半胱氨酸：</w:t>
      </w:r>
      <w:r w:rsidRPr="00D92471">
        <w:rPr>
          <w:rFonts w:hint="eastAsia"/>
          <w:sz w:val="32"/>
          <w:szCs w:val="32"/>
        </w:rPr>
        <w:t>0.2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蛋氨酸：</w:t>
      </w:r>
      <w:r w:rsidRPr="00D92471">
        <w:rPr>
          <w:rFonts w:hint="eastAsia"/>
          <w:sz w:val="32"/>
          <w:szCs w:val="32"/>
        </w:rPr>
        <w:t>22.0</w:t>
      </w:r>
      <w:r w:rsidRPr="00D92471">
        <w:rPr>
          <w:rFonts w:hint="eastAsia"/>
          <w:sz w:val="32"/>
          <w:szCs w:val="32"/>
        </w:rPr>
        <w:t xml:space="preserve">　　缬氨酸：</w:t>
      </w:r>
      <w:r w:rsidRPr="00D92471">
        <w:rPr>
          <w:rFonts w:hint="eastAsia"/>
          <w:sz w:val="32"/>
          <w:szCs w:val="32"/>
        </w:rPr>
        <w:t>64.3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谷氨酸：</w:t>
      </w:r>
      <w:r w:rsidRPr="00D92471">
        <w:rPr>
          <w:rFonts w:hint="eastAsia"/>
          <w:sz w:val="32"/>
          <w:szCs w:val="32"/>
        </w:rPr>
        <w:t>187.5</w:t>
      </w:r>
      <w:r w:rsidRPr="00D92471">
        <w:rPr>
          <w:rFonts w:hint="eastAsia"/>
          <w:sz w:val="32"/>
          <w:szCs w:val="32"/>
        </w:rPr>
        <w:t xml:space="preserve">　　苯丙氨酸：</w:t>
      </w:r>
      <w:r w:rsidRPr="00D92471">
        <w:rPr>
          <w:rFonts w:hint="eastAsia"/>
          <w:sz w:val="32"/>
          <w:szCs w:val="32"/>
        </w:rPr>
        <w:t>41.3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脯氨酸：</w:t>
      </w:r>
      <w:r w:rsidRPr="00D92471">
        <w:rPr>
          <w:rFonts w:hint="eastAsia"/>
          <w:sz w:val="32"/>
          <w:szCs w:val="32"/>
        </w:rPr>
        <w:t>83.5</w:t>
      </w:r>
      <w:r w:rsidRPr="00D92471">
        <w:rPr>
          <w:rFonts w:hint="eastAsia"/>
          <w:sz w:val="32"/>
          <w:szCs w:val="32"/>
        </w:rPr>
        <w:t xml:space="preserve">　　甘氨酸：</w:t>
      </w:r>
      <w:r w:rsidRPr="00D92471">
        <w:rPr>
          <w:rFonts w:hint="eastAsia"/>
          <w:sz w:val="32"/>
          <w:szCs w:val="32"/>
        </w:rPr>
        <w:t>21.3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组氨酸：</w:t>
      </w:r>
      <w:r w:rsidRPr="00D92471">
        <w:rPr>
          <w:rFonts w:hint="eastAsia"/>
          <w:sz w:val="32"/>
          <w:szCs w:val="32"/>
        </w:rPr>
        <w:t>28.4</w:t>
      </w:r>
      <w:r w:rsidRPr="00D92471">
        <w:rPr>
          <w:rFonts w:hint="eastAsia"/>
          <w:sz w:val="32"/>
          <w:szCs w:val="32"/>
        </w:rPr>
        <w:t xml:space="preserve">　　丝氨酸：</w:t>
      </w:r>
      <w:r w:rsidRPr="00D92471">
        <w:rPr>
          <w:rFonts w:hint="eastAsia"/>
          <w:sz w:val="32"/>
          <w:szCs w:val="32"/>
        </w:rPr>
        <w:t>24.6</w:t>
      </w:r>
    </w:p>
    <w:p w:rsidR="00D92471" w:rsidRPr="00D92471" w:rsidRDefault="00D92471" w:rsidP="00D92471">
      <w:pPr>
        <w:ind w:firstLine="660"/>
        <w:jc w:val="left"/>
        <w:rPr>
          <w:rFonts w:hint="eastAsia"/>
          <w:sz w:val="32"/>
          <w:szCs w:val="32"/>
        </w:rPr>
      </w:pPr>
      <w:r w:rsidRPr="00D92471">
        <w:rPr>
          <w:rFonts w:hint="eastAsia"/>
          <w:sz w:val="32"/>
          <w:szCs w:val="32"/>
        </w:rPr>
        <w:t>应用范围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产品用途：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本品广泛应用于医药制药、生物发酵、动物饲料、植物组织培养、化妆品、烟草工业（增香）、食品卫生检验等专业与各类培养基的配置，特别是配置各类半综合培养基时，本产品是主要的基础成分，如：半综合百日咳培养基、半综</w:t>
      </w:r>
      <w:r w:rsidRPr="00D92471">
        <w:rPr>
          <w:rFonts w:hint="eastAsia"/>
          <w:sz w:val="32"/>
          <w:szCs w:val="32"/>
        </w:rPr>
        <w:lastRenderedPageBreak/>
        <w:t>合流脑培养基、多糖体流脑半综合液体培养基、金黄色葡萄球菌</w:t>
      </w:r>
      <w:r w:rsidRPr="00D92471">
        <w:rPr>
          <w:rFonts w:hint="eastAsia"/>
          <w:sz w:val="32"/>
          <w:szCs w:val="32"/>
        </w:rPr>
        <w:t>A</w:t>
      </w:r>
      <w:r w:rsidRPr="00D92471">
        <w:rPr>
          <w:rFonts w:hint="eastAsia"/>
          <w:sz w:val="32"/>
          <w:szCs w:val="32"/>
        </w:rPr>
        <w:t>蛋白培养基，还有硫乙醇酸盐无菌试验培养基，及厌氧菌培养基和活性炭琼脂培养基等等，均以酸水解酪蛋白为基础。</w:t>
      </w:r>
    </w:p>
    <w:p w:rsidR="00D92471" w:rsidRPr="00D92471" w:rsidRDefault="00D92471" w:rsidP="00D92471">
      <w:pPr>
        <w:ind w:firstLine="660"/>
        <w:jc w:val="left"/>
        <w:rPr>
          <w:sz w:val="32"/>
          <w:szCs w:val="32"/>
        </w:rPr>
      </w:pPr>
      <w:r w:rsidRPr="00D92471">
        <w:rPr>
          <w:rFonts w:hint="eastAsia"/>
          <w:sz w:val="32"/>
          <w:szCs w:val="32"/>
        </w:rPr>
        <w:t>保存：该产品因吸水性较强，应于室温干燥处避光密封保存。</w:t>
      </w:r>
    </w:p>
    <w:sectPr w:rsidR="00D92471" w:rsidRPr="00D92471" w:rsidSect="0014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3B" w:rsidRDefault="00F40C3B" w:rsidP="00D92471">
      <w:r>
        <w:separator/>
      </w:r>
    </w:p>
  </w:endnote>
  <w:endnote w:type="continuationSeparator" w:id="0">
    <w:p w:rsidR="00F40C3B" w:rsidRDefault="00F40C3B" w:rsidP="00D9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3B" w:rsidRDefault="00F40C3B" w:rsidP="00D92471">
      <w:r>
        <w:separator/>
      </w:r>
    </w:p>
  </w:footnote>
  <w:footnote w:type="continuationSeparator" w:id="0">
    <w:p w:rsidR="00F40C3B" w:rsidRDefault="00F40C3B" w:rsidP="00D92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471"/>
    <w:rsid w:val="001413F8"/>
    <w:rsid w:val="00D92471"/>
    <w:rsid w:val="00F4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F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924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247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47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9247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D9247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D92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4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0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8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2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2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8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8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8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3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4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70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1084</Words>
  <Characters>6179</Characters>
  <Application>Microsoft Office Word</Application>
  <DocSecurity>0</DocSecurity>
  <Lines>51</Lines>
  <Paragraphs>14</Paragraphs>
  <ScaleCrop>false</ScaleCrop>
  <Company>China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2020-02-20T10:10:00Z</dcterms:created>
  <dcterms:modified xsi:type="dcterms:W3CDTF">2020-02-20T10:21:00Z</dcterms:modified>
</cp:coreProperties>
</file>